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3A70A" w14:textId="77777777" w:rsidR="009427FA" w:rsidRPr="00DC4B59" w:rsidRDefault="009427FA" w:rsidP="009427FA">
      <w:pPr>
        <w:rPr>
          <w:rFonts w:ascii="Garamond" w:hAnsi="Garamond"/>
          <w:b/>
          <w:bCs/>
        </w:rPr>
      </w:pPr>
    </w:p>
    <w:p w14:paraId="1AFC13AF" w14:textId="77777777" w:rsidR="009427FA" w:rsidRPr="00DC4B59" w:rsidRDefault="009427FA" w:rsidP="009427FA">
      <w:pPr>
        <w:jc w:val="center"/>
        <w:rPr>
          <w:rFonts w:ascii="Garamond" w:hAnsi="Garamond"/>
          <w:b/>
          <w:bCs/>
        </w:rPr>
      </w:pPr>
    </w:p>
    <w:p w14:paraId="538BED60" w14:textId="77777777" w:rsidR="009427FA" w:rsidRPr="00DC4B59" w:rsidRDefault="009427FA" w:rsidP="009427FA">
      <w:pPr>
        <w:jc w:val="center"/>
        <w:rPr>
          <w:rFonts w:ascii="Garamond" w:hAnsi="Garamond"/>
          <w:b/>
          <w:bCs/>
        </w:rPr>
      </w:pPr>
      <w:r w:rsidRPr="00DC4B59">
        <w:rPr>
          <w:rFonts w:ascii="Garamond" w:hAnsi="Garamond"/>
          <w:b/>
          <w:bCs/>
        </w:rPr>
        <w:t>Csanytelek Község Önkormányzata</w:t>
      </w:r>
    </w:p>
    <w:p w14:paraId="3A1E5CAF" w14:textId="77777777" w:rsidR="009427FA" w:rsidRPr="00DC4B59" w:rsidRDefault="009427FA" w:rsidP="009427FA">
      <w:pPr>
        <w:jc w:val="center"/>
        <w:rPr>
          <w:rFonts w:ascii="Garamond" w:hAnsi="Garamond"/>
          <w:b/>
          <w:bCs/>
        </w:rPr>
      </w:pPr>
      <w:r w:rsidRPr="00DC4B59">
        <w:rPr>
          <w:rFonts w:ascii="Garamond" w:hAnsi="Garamond"/>
          <w:b/>
          <w:bCs/>
        </w:rPr>
        <w:t>Képviselő-testülete</w:t>
      </w:r>
    </w:p>
    <w:p w14:paraId="39D67320" w14:textId="77777777" w:rsidR="009427FA" w:rsidRPr="00DC4B59" w:rsidRDefault="009427FA" w:rsidP="009427FA">
      <w:pPr>
        <w:jc w:val="center"/>
        <w:rPr>
          <w:rFonts w:ascii="Garamond" w:hAnsi="Garamond"/>
          <w:b/>
          <w:bCs/>
        </w:rPr>
      </w:pPr>
      <w:proofErr w:type="gramStart"/>
      <w:r w:rsidRPr="00DC4B59">
        <w:rPr>
          <w:rFonts w:ascii="Garamond" w:hAnsi="Garamond"/>
          <w:b/>
          <w:bCs/>
        </w:rPr>
        <w:t>....</w:t>
      </w:r>
      <w:proofErr w:type="gramEnd"/>
      <w:r w:rsidRPr="00DC4B59">
        <w:rPr>
          <w:rFonts w:ascii="Garamond" w:hAnsi="Garamond"/>
          <w:b/>
          <w:bCs/>
        </w:rPr>
        <w:t xml:space="preserve">/2025. (IX. </w:t>
      </w:r>
      <w:proofErr w:type="gramStart"/>
      <w:r w:rsidRPr="00DC4B59">
        <w:rPr>
          <w:rFonts w:ascii="Garamond" w:hAnsi="Garamond"/>
          <w:b/>
          <w:bCs/>
        </w:rPr>
        <w:t xml:space="preserve"> ..</w:t>
      </w:r>
      <w:proofErr w:type="gramEnd"/>
      <w:r w:rsidRPr="00DC4B59">
        <w:rPr>
          <w:rFonts w:ascii="Garamond" w:hAnsi="Garamond"/>
          <w:b/>
          <w:bCs/>
        </w:rPr>
        <w:t xml:space="preserve"> .) önkormányzati rendelet-tervezete</w:t>
      </w:r>
    </w:p>
    <w:p w14:paraId="730B6C63" w14:textId="77777777" w:rsidR="009427FA" w:rsidRPr="00DC4B59" w:rsidRDefault="009427FA" w:rsidP="009427FA">
      <w:pPr>
        <w:jc w:val="center"/>
        <w:rPr>
          <w:rFonts w:ascii="Garamond" w:hAnsi="Garamond"/>
          <w:b/>
          <w:bCs/>
        </w:rPr>
      </w:pPr>
    </w:p>
    <w:p w14:paraId="184A0309" w14:textId="77777777" w:rsidR="009427FA" w:rsidRPr="00DC4B59" w:rsidRDefault="009427FA" w:rsidP="009427FA">
      <w:pPr>
        <w:jc w:val="center"/>
        <w:rPr>
          <w:rFonts w:ascii="Garamond" w:hAnsi="Garamond"/>
          <w:b/>
          <w:bCs/>
        </w:rPr>
      </w:pPr>
      <w:r w:rsidRPr="00DC4B59">
        <w:rPr>
          <w:rFonts w:ascii="Garamond" w:hAnsi="Garamond"/>
          <w:b/>
          <w:bCs/>
        </w:rPr>
        <w:t xml:space="preserve">AZ ÖNKORMÁNYZAT SZERVEZETI ÉS MŰKÖDÉSI </w:t>
      </w:r>
    </w:p>
    <w:p w14:paraId="6A63277D" w14:textId="77777777" w:rsidR="009427FA" w:rsidRPr="00DC4B59" w:rsidRDefault="009427FA" w:rsidP="009427FA">
      <w:pPr>
        <w:jc w:val="center"/>
        <w:rPr>
          <w:rFonts w:ascii="Garamond" w:hAnsi="Garamond"/>
          <w:b/>
          <w:bCs/>
        </w:rPr>
      </w:pPr>
      <w:r w:rsidRPr="00DC4B59">
        <w:rPr>
          <w:rFonts w:ascii="Garamond" w:hAnsi="Garamond"/>
          <w:b/>
          <w:bCs/>
        </w:rPr>
        <w:t>SZABÁLYZATÁRÓL SZÓLÓ</w:t>
      </w:r>
    </w:p>
    <w:p w14:paraId="78EEE197" w14:textId="77777777" w:rsidR="009427FA" w:rsidRPr="00DC4B59" w:rsidRDefault="009427FA" w:rsidP="009427FA">
      <w:pPr>
        <w:jc w:val="center"/>
        <w:rPr>
          <w:rFonts w:ascii="Garamond" w:hAnsi="Garamond"/>
          <w:b/>
          <w:bCs/>
        </w:rPr>
      </w:pPr>
      <w:r w:rsidRPr="00DC4B59">
        <w:rPr>
          <w:rFonts w:ascii="Garamond" w:hAnsi="Garamond"/>
          <w:b/>
          <w:bCs/>
        </w:rPr>
        <w:t>14/2015. (XI. 27.) ÖNKORMÁNYZATI RENDELETE</w:t>
      </w:r>
    </w:p>
    <w:p w14:paraId="7F514F5E" w14:textId="77777777" w:rsidR="009427FA" w:rsidRPr="00DC4B59" w:rsidRDefault="009427FA" w:rsidP="009427FA">
      <w:pPr>
        <w:jc w:val="center"/>
        <w:rPr>
          <w:rFonts w:ascii="Garamond" w:hAnsi="Garamond"/>
          <w:b/>
          <w:bCs/>
        </w:rPr>
      </w:pPr>
      <w:r w:rsidRPr="00DC4B59">
        <w:rPr>
          <w:rFonts w:ascii="Garamond" w:hAnsi="Garamond"/>
          <w:b/>
          <w:bCs/>
        </w:rPr>
        <w:t>MÓDOSÍTÁSÁRÓL</w:t>
      </w:r>
    </w:p>
    <w:p w14:paraId="6D5ED08B" w14:textId="77777777" w:rsidR="009427FA" w:rsidRPr="00DC4B59" w:rsidRDefault="009427FA" w:rsidP="009427FA">
      <w:pPr>
        <w:jc w:val="center"/>
        <w:rPr>
          <w:rFonts w:ascii="Garamond" w:hAnsi="Garamond"/>
          <w:b/>
          <w:bCs/>
        </w:rPr>
      </w:pPr>
    </w:p>
    <w:p w14:paraId="69734706" w14:textId="77777777" w:rsidR="009427FA" w:rsidRPr="00DC4B59" w:rsidRDefault="009427FA" w:rsidP="009427FA">
      <w:pPr>
        <w:jc w:val="center"/>
      </w:pPr>
    </w:p>
    <w:p w14:paraId="0678ABFE" w14:textId="77777777" w:rsidR="009427FA" w:rsidRPr="00DC4B59" w:rsidRDefault="005434B0" w:rsidP="009427FA">
      <w:pPr>
        <w:jc w:val="center"/>
      </w:pPr>
      <w:r>
        <w:rPr>
          <w:noProof/>
          <w:lang w:eastAsia="hu-HU"/>
        </w:rPr>
        <w:pict w14:anchorId="497AC7B3">
          <v:shapetype id="_x0000_t202" coordsize="21600,21600" o:spt="202" path="m,l,21600r21600,l21600,xe">
            <v:stroke joinstyle="miter"/>
            <v:path gradientshapeok="t" o:connecttype="rect"/>
          </v:shapetype>
          <v:shape id="Szövegdoboz 1" o:spid="_x0000_s1026" type="#_x0000_t202" style="position:absolute;left:0;text-align:left;margin-left:171pt;margin-top:12.25pt;width:114.15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" strokecolor="white">
            <v:textbox>
              <w:txbxContent>
                <w:p w14:paraId="7A5DA767" w14:textId="77777777" w:rsidR="005A65B1" w:rsidRDefault="005A65B1" w:rsidP="009427FA">
                  <w:pPr>
                    <w:jc w:val="center"/>
                  </w:pPr>
                  <w:r>
                    <w:rPr>
                      <w:noProof/>
                      <w:sz w:val="20"/>
                      <w:szCs w:val="20"/>
                      <w:lang w:eastAsia="hu-HU"/>
                    </w:rPr>
                    <w:drawing>
                      <wp:inline distT="0" distB="0" distL="0" distR="0" wp14:anchorId="0E86DD92" wp14:editId="66EEEDFF">
                        <wp:extent cx="1266190" cy="1676400"/>
                        <wp:effectExtent l="0" t="0" r="0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190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5E6AD795" w14:textId="77777777" w:rsidR="009427FA" w:rsidRPr="00DC4B59" w:rsidRDefault="009427FA" w:rsidP="009427FA">
      <w:pPr>
        <w:jc w:val="center"/>
      </w:pPr>
    </w:p>
    <w:p w14:paraId="43DD64B1" w14:textId="77777777" w:rsidR="009427FA" w:rsidRPr="00DC4B59" w:rsidRDefault="009427FA" w:rsidP="009427FA">
      <w:pPr>
        <w:jc w:val="center"/>
      </w:pPr>
    </w:p>
    <w:p w14:paraId="1F6CB3EB" w14:textId="77777777" w:rsidR="009427FA" w:rsidRPr="00DC4B59" w:rsidRDefault="009427FA" w:rsidP="009427FA">
      <w:pPr>
        <w:jc w:val="center"/>
      </w:pPr>
    </w:p>
    <w:p w14:paraId="283EFB24" w14:textId="77777777" w:rsidR="009427FA" w:rsidRPr="00DC4B59" w:rsidRDefault="009427FA" w:rsidP="009427FA">
      <w:pPr>
        <w:jc w:val="center"/>
      </w:pPr>
    </w:p>
    <w:p w14:paraId="13355378" w14:textId="77777777" w:rsidR="009427FA" w:rsidRPr="00DC4B59" w:rsidRDefault="009427FA" w:rsidP="00DC4B59">
      <w:pPr>
        <w:jc w:val="center"/>
        <w:rPr>
          <w:rFonts w:ascii="Garamond" w:hAnsi="Garamond"/>
          <w:b/>
          <w:bCs/>
        </w:rPr>
      </w:pPr>
      <w:r w:rsidRPr="00DC4B59">
        <w:rPr>
          <w:rFonts w:ascii="Garamond" w:hAnsi="Garamond"/>
          <w:b/>
        </w:rPr>
        <w:br w:type="page"/>
      </w:r>
    </w:p>
    <w:p w14:paraId="7FCFEFB1" w14:textId="77777777" w:rsidR="00D137A0" w:rsidRPr="00DC4B59" w:rsidRDefault="009427FA" w:rsidP="005A65B1">
      <w:pPr>
        <w:spacing w:after="0"/>
        <w:ind w:right="284"/>
        <w:jc w:val="center"/>
        <w:rPr>
          <w:rFonts w:ascii="Garamond" w:hAnsi="Garamond"/>
          <w:b/>
          <w:bCs/>
        </w:rPr>
      </w:pPr>
      <w:r w:rsidRPr="00DC4B59">
        <w:rPr>
          <w:rFonts w:ascii="Garamond" w:hAnsi="Garamond"/>
          <w:b/>
          <w:bCs/>
        </w:rPr>
        <w:lastRenderedPageBreak/>
        <w:t>Csanytelek Község Önkormányzata Képviselő-testülete</w:t>
      </w:r>
    </w:p>
    <w:p w14:paraId="672B55FB" w14:textId="77777777" w:rsidR="009427FA" w:rsidRPr="00DC4B59" w:rsidRDefault="009427FA" w:rsidP="009427FA">
      <w:pPr>
        <w:spacing w:line="240" w:lineRule="auto"/>
        <w:ind w:right="1"/>
        <w:contextualSpacing/>
        <w:jc w:val="center"/>
        <w:rPr>
          <w:rFonts w:ascii="Garamond" w:hAnsi="Garamond"/>
          <w:b/>
          <w:bCs/>
        </w:rPr>
      </w:pPr>
      <w:proofErr w:type="gramStart"/>
      <w:r w:rsidRPr="00DC4B59">
        <w:rPr>
          <w:rFonts w:ascii="Garamond" w:hAnsi="Garamond"/>
          <w:b/>
          <w:bCs/>
        </w:rPr>
        <w:t>..</w:t>
      </w:r>
      <w:proofErr w:type="gramEnd"/>
      <w:r w:rsidRPr="00DC4B59">
        <w:rPr>
          <w:rFonts w:ascii="Garamond" w:hAnsi="Garamond"/>
          <w:b/>
          <w:bCs/>
        </w:rPr>
        <w:t>/2025. (</w:t>
      </w:r>
      <w:proofErr w:type="gramStart"/>
      <w:r w:rsidRPr="00DC4B59">
        <w:rPr>
          <w:rFonts w:ascii="Garamond" w:hAnsi="Garamond"/>
          <w:b/>
          <w:bCs/>
        </w:rPr>
        <w:t>IX. ..</w:t>
      </w:r>
      <w:proofErr w:type="gramEnd"/>
      <w:r w:rsidRPr="00DC4B59">
        <w:rPr>
          <w:rFonts w:ascii="Garamond" w:hAnsi="Garamond"/>
          <w:b/>
          <w:bCs/>
        </w:rPr>
        <w:t xml:space="preserve"> </w:t>
      </w:r>
      <w:proofErr w:type="gramStart"/>
      <w:r w:rsidRPr="00DC4B59">
        <w:rPr>
          <w:rFonts w:ascii="Garamond" w:hAnsi="Garamond"/>
          <w:b/>
          <w:bCs/>
        </w:rPr>
        <w:t xml:space="preserve">  )</w:t>
      </w:r>
      <w:proofErr w:type="gramEnd"/>
      <w:r w:rsidRPr="00DC4B59">
        <w:rPr>
          <w:rFonts w:ascii="Garamond" w:hAnsi="Garamond"/>
          <w:b/>
          <w:bCs/>
        </w:rPr>
        <w:t xml:space="preserve"> önkormányzati rendelete</w:t>
      </w:r>
    </w:p>
    <w:p w14:paraId="048E619E" w14:textId="77777777" w:rsidR="009427FA" w:rsidRPr="00DC4B59" w:rsidRDefault="009427FA" w:rsidP="009427FA">
      <w:pPr>
        <w:spacing w:line="240" w:lineRule="auto"/>
        <w:ind w:right="1"/>
        <w:contextualSpacing/>
        <w:jc w:val="center"/>
        <w:rPr>
          <w:rFonts w:ascii="Garamond" w:hAnsi="Garamond"/>
          <w:b/>
          <w:bCs/>
        </w:rPr>
      </w:pPr>
      <w:r w:rsidRPr="00DC4B59">
        <w:rPr>
          <w:rFonts w:ascii="Garamond" w:hAnsi="Garamond"/>
          <w:b/>
          <w:bCs/>
        </w:rPr>
        <w:t>az önkormányzat szervezeti és működési szabályzatáról szóló</w:t>
      </w:r>
    </w:p>
    <w:p w14:paraId="65439F4C" w14:textId="77777777" w:rsidR="009427FA" w:rsidRPr="00DC4B59" w:rsidRDefault="009427FA" w:rsidP="009427FA">
      <w:pPr>
        <w:spacing w:after="0" w:line="240" w:lineRule="auto"/>
        <w:ind w:right="1"/>
        <w:contextualSpacing/>
        <w:jc w:val="center"/>
        <w:rPr>
          <w:rFonts w:ascii="Garamond" w:hAnsi="Garamond"/>
          <w:b/>
          <w:bCs/>
        </w:rPr>
      </w:pPr>
      <w:r w:rsidRPr="00DC4B59">
        <w:rPr>
          <w:rFonts w:ascii="Garamond" w:hAnsi="Garamond"/>
          <w:b/>
          <w:bCs/>
        </w:rPr>
        <w:t xml:space="preserve">14/2015. (XI. 27.) önkormányzati rendelet módosításáról </w:t>
      </w:r>
    </w:p>
    <w:p w14:paraId="6E430996" w14:textId="77777777" w:rsidR="009427FA" w:rsidRPr="00DC4B59" w:rsidRDefault="009427FA" w:rsidP="00DC4B59">
      <w:pPr>
        <w:spacing w:after="0" w:line="240" w:lineRule="auto"/>
        <w:ind w:right="1"/>
        <w:contextualSpacing/>
        <w:rPr>
          <w:rFonts w:ascii="Garamond" w:hAnsi="Garamond"/>
          <w:b/>
          <w:bCs/>
        </w:rPr>
      </w:pPr>
    </w:p>
    <w:p w14:paraId="1CD3BDAD" w14:textId="77777777" w:rsidR="007C2CF8" w:rsidRPr="00DC4B59" w:rsidRDefault="009250A7" w:rsidP="00A57EEA">
      <w:pPr>
        <w:ind w:left="426" w:right="1" w:hanging="426"/>
        <w:jc w:val="both"/>
        <w:rPr>
          <w:rFonts w:ascii="Garamond" w:hAnsi="Garamond"/>
        </w:rPr>
      </w:pPr>
      <w:r w:rsidRPr="00DC4B59">
        <w:rPr>
          <w:rFonts w:ascii="Garamond" w:hAnsi="Garamond"/>
        </w:rPr>
        <w:t>[1]</w:t>
      </w:r>
      <w:r w:rsidR="00A57EEA">
        <w:rPr>
          <w:rFonts w:ascii="Garamond" w:hAnsi="Garamond"/>
        </w:rPr>
        <w:tab/>
      </w:r>
      <w:r w:rsidR="007C2CF8" w:rsidRPr="00DC4B59">
        <w:rPr>
          <w:rFonts w:ascii="Garamond" w:hAnsi="Garamond"/>
        </w:rPr>
        <w:t>Csanytelek Község Önkormányzata Képviselő-testülete e rendelet alkotásának célja a vonatkozó hatályos központi és helyi jogszabályok keretei között a képviselő-testület és szervei feladat- és hatáskörébe tartozó helyi közügyek szabályozása</w:t>
      </w:r>
      <w:r w:rsidR="008F1E39">
        <w:rPr>
          <w:rFonts w:ascii="Garamond" w:hAnsi="Garamond"/>
        </w:rPr>
        <w:t>,</w:t>
      </w:r>
    </w:p>
    <w:p w14:paraId="022044D5" w14:textId="77777777" w:rsidR="00760502" w:rsidRPr="00DC4B59" w:rsidRDefault="007C2CF8" w:rsidP="00A57EEA">
      <w:pPr>
        <w:ind w:left="426" w:right="1" w:hanging="426"/>
        <w:jc w:val="both"/>
        <w:rPr>
          <w:rFonts w:ascii="Garamond" w:hAnsi="Garamond"/>
        </w:rPr>
      </w:pPr>
      <w:r w:rsidRPr="00DC4B59">
        <w:rPr>
          <w:rFonts w:ascii="Garamond" w:hAnsi="Garamond"/>
        </w:rPr>
        <w:t xml:space="preserve">[2] </w:t>
      </w:r>
      <w:r w:rsidR="009427FA" w:rsidRPr="00DC4B59">
        <w:rPr>
          <w:rFonts w:ascii="Garamond" w:hAnsi="Garamond"/>
        </w:rPr>
        <w:t xml:space="preserve">Csanytelek Község Önkormányzata Képviselő-testülete az Alaptörvény 32. cikk (2) bekezdésében meghatározott eredeti jogalkotói hatáskörében, </w:t>
      </w:r>
      <w:r w:rsidR="00AA13F2">
        <w:rPr>
          <w:rFonts w:ascii="Garamond" w:hAnsi="Garamond"/>
        </w:rPr>
        <w:t>a Magyarország helyi önkormányzatairól szóló 2011. évi CL</w:t>
      </w:r>
      <w:r w:rsidR="00AA13F2" w:rsidRPr="00DC4B59">
        <w:rPr>
          <w:rFonts w:ascii="Garamond" w:hAnsi="Garamond"/>
        </w:rPr>
        <w:t>XXXIX. törvény 43. § (3) bekezdésében megállapított feladatkörében eljárva,</w:t>
      </w:r>
    </w:p>
    <w:p w14:paraId="2AFD4E96" w14:textId="77777777" w:rsidR="00760502" w:rsidRPr="00DC4B59" w:rsidRDefault="009250A7" w:rsidP="00A57EEA">
      <w:pPr>
        <w:ind w:left="426" w:right="1" w:hanging="426"/>
        <w:jc w:val="both"/>
        <w:rPr>
          <w:rFonts w:ascii="Garamond" w:hAnsi="Garamond"/>
        </w:rPr>
      </w:pPr>
      <w:r w:rsidRPr="00DC4B59">
        <w:rPr>
          <w:rFonts w:ascii="Garamond" w:hAnsi="Garamond"/>
        </w:rPr>
        <w:t>[</w:t>
      </w:r>
      <w:r w:rsidR="007C2CF8" w:rsidRPr="00DC4B59">
        <w:rPr>
          <w:rFonts w:ascii="Garamond" w:hAnsi="Garamond"/>
        </w:rPr>
        <w:t xml:space="preserve">3] </w:t>
      </w:r>
      <w:r w:rsidR="00A57EEA">
        <w:rPr>
          <w:rFonts w:ascii="Garamond" w:hAnsi="Garamond"/>
        </w:rPr>
        <w:tab/>
      </w:r>
      <w:r w:rsidR="00AA13F2" w:rsidRPr="00DC4B59">
        <w:rPr>
          <w:rFonts w:ascii="Garamond" w:hAnsi="Garamond"/>
        </w:rPr>
        <w:t>az önkormányzat szervezeti és működés szabályzatáról szóló 14/2015. (XI. 27.) önkormányzati rendelet 23. § (2) bekezdés b) pontja ba) alpontja szerint az Ügyrendi Bizottság, a 24. § (1) bekezdése d) pontja szerint a Pénzügyi Ellenőrző, Foglalkoztatáspolitikai és Településfejlesztési Bizottsága előzetes véleményének kikérésével a következőket rendeli el:</w:t>
      </w:r>
    </w:p>
    <w:p w14:paraId="52BC949B" w14:textId="77777777" w:rsidR="009427FA" w:rsidRPr="00DC4B59" w:rsidRDefault="009427FA" w:rsidP="00C87E5E">
      <w:pPr>
        <w:spacing w:after="0" w:line="240" w:lineRule="auto"/>
        <w:ind w:left="284" w:hanging="284"/>
        <w:contextualSpacing/>
        <w:jc w:val="center"/>
        <w:rPr>
          <w:rFonts w:ascii="Garamond" w:hAnsi="Garamond"/>
          <w:i/>
          <w:iCs/>
        </w:rPr>
      </w:pPr>
      <w:r w:rsidRPr="00DC4B59">
        <w:rPr>
          <w:rFonts w:ascii="Garamond" w:hAnsi="Garamond"/>
          <w:i/>
          <w:iCs/>
        </w:rPr>
        <w:t>Az önkormányzat szervezeti és működési szabályzatáról szóló 14/2015. (XI. 27.) önkormányzati</w:t>
      </w:r>
      <w:r w:rsidR="00C87E5E">
        <w:rPr>
          <w:rFonts w:ascii="Garamond" w:hAnsi="Garamond"/>
          <w:i/>
          <w:iCs/>
        </w:rPr>
        <w:t xml:space="preserve"> rendelet</w:t>
      </w:r>
    </w:p>
    <w:p w14:paraId="279DCD0F" w14:textId="77777777" w:rsidR="009427FA" w:rsidRPr="00DC4B59" w:rsidRDefault="009427FA" w:rsidP="00C87E5E">
      <w:pPr>
        <w:pStyle w:val="Szvegtrzs"/>
        <w:spacing w:after="0" w:line="240" w:lineRule="auto"/>
        <w:contextualSpacing/>
        <w:jc w:val="center"/>
        <w:rPr>
          <w:rFonts w:ascii="Garamond" w:hAnsi="Garamond"/>
          <w:i/>
          <w:iCs/>
          <w:sz w:val="22"/>
          <w:szCs w:val="22"/>
        </w:rPr>
      </w:pPr>
      <w:r w:rsidRPr="00DC4B59">
        <w:rPr>
          <w:rFonts w:ascii="Garamond" w:hAnsi="Garamond"/>
          <w:i/>
          <w:iCs/>
          <w:sz w:val="22"/>
          <w:szCs w:val="22"/>
        </w:rPr>
        <w:t>(a továbbiakban: R) módosítása</w:t>
      </w:r>
    </w:p>
    <w:p w14:paraId="6BD08E9D" w14:textId="77777777" w:rsidR="00DC4B59" w:rsidRPr="00DC4B59" w:rsidRDefault="00DC4B59" w:rsidP="00DC4B59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DC4B59">
        <w:rPr>
          <w:rFonts w:ascii="Garamond" w:hAnsi="Garamond"/>
          <w:b/>
          <w:bCs/>
          <w:sz w:val="22"/>
          <w:szCs w:val="22"/>
        </w:rPr>
        <w:t>1. §</w:t>
      </w:r>
    </w:p>
    <w:p w14:paraId="3AFC18E4" w14:textId="77777777" w:rsidR="00DC4B59" w:rsidRPr="00DC4B59" w:rsidRDefault="00DC4B59" w:rsidP="00DC4B59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sz w:val="22"/>
          <w:szCs w:val="22"/>
        </w:rPr>
        <w:t>(1) A R 8. § (3) bekezdése helyébe a következő rendelkezés lép:</w:t>
      </w:r>
    </w:p>
    <w:p w14:paraId="7453C668" w14:textId="77777777" w:rsidR="00DC4B59" w:rsidRPr="00DC4B59" w:rsidRDefault="00DC4B59" w:rsidP="00DC4B59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sz w:val="22"/>
          <w:szCs w:val="22"/>
        </w:rPr>
        <w:t xml:space="preserve">„(3) A képviselő-testület ülését főszabályként a polgármesteri hivatal díszteremébe kell összehívni. Amennyiben a képviselő-testület napirendjére vett tárgykör, vagy más önkormányzati érdek indokolja, úgy a képviselő-testület ülése az önkormányzat székhelyén kívülre is összehívható, </w:t>
      </w:r>
      <w:r w:rsidRPr="00DC4B59">
        <w:rPr>
          <w:rFonts w:ascii="Garamond" w:hAnsi="Garamond"/>
          <w:i/>
          <w:iCs/>
          <w:sz w:val="22"/>
          <w:szCs w:val="22"/>
        </w:rPr>
        <w:t>amennyiben</w:t>
      </w:r>
    </w:p>
    <w:p w14:paraId="4CEF6CFB" w14:textId="77777777" w:rsidR="00DC4B59" w:rsidRPr="00DC4B59" w:rsidRDefault="00DC4B59" w:rsidP="00DC4B59">
      <w:pPr>
        <w:pStyle w:val="Szvegtrzs"/>
        <w:spacing w:after="0" w:line="240" w:lineRule="auto"/>
        <w:ind w:left="709" w:hanging="283"/>
        <w:jc w:val="both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i/>
          <w:iCs/>
          <w:sz w:val="22"/>
          <w:szCs w:val="22"/>
        </w:rPr>
        <w:t>a)</w:t>
      </w:r>
      <w:r w:rsidRPr="00DC4B59">
        <w:rPr>
          <w:rFonts w:ascii="Garamond" w:hAnsi="Garamond"/>
          <w:sz w:val="22"/>
          <w:szCs w:val="22"/>
        </w:rPr>
        <w:tab/>
      </w:r>
      <w:r w:rsidRPr="00DC4B59">
        <w:rPr>
          <w:rFonts w:ascii="Garamond" w:hAnsi="Garamond"/>
          <w:i/>
          <w:iCs/>
          <w:sz w:val="22"/>
          <w:szCs w:val="22"/>
        </w:rPr>
        <w:t>az</w:t>
      </w:r>
      <w:r w:rsidRPr="00DC4B59"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i/>
          <w:iCs/>
          <w:sz w:val="22"/>
          <w:szCs w:val="22"/>
        </w:rPr>
        <w:t>ülés</w:t>
      </w:r>
      <w:r w:rsidRPr="00DC4B59"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i/>
          <w:iCs/>
          <w:sz w:val="22"/>
          <w:szCs w:val="22"/>
        </w:rPr>
        <w:t>meghívója</w:t>
      </w:r>
      <w:r w:rsidRPr="00DC4B59"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i/>
          <w:iCs/>
          <w:sz w:val="22"/>
          <w:szCs w:val="22"/>
        </w:rPr>
        <w:t>megjelenítése</w:t>
      </w:r>
      <w:r w:rsidRPr="00DC4B59"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i/>
          <w:iCs/>
          <w:sz w:val="22"/>
          <w:szCs w:val="22"/>
        </w:rPr>
        <w:t>legalább</w:t>
      </w:r>
      <w:r w:rsidRPr="00DC4B59"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i/>
          <w:iCs/>
          <w:sz w:val="22"/>
          <w:szCs w:val="22"/>
        </w:rPr>
        <w:t>6 nappal</w:t>
      </w:r>
      <w:r w:rsidRPr="00DC4B59"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i/>
          <w:iCs/>
          <w:sz w:val="22"/>
          <w:szCs w:val="22"/>
        </w:rPr>
        <w:t>az ülés napja előtt az érdeklődők számára ismertté válhat és</w:t>
      </w:r>
    </w:p>
    <w:p w14:paraId="1834B3ED" w14:textId="77777777" w:rsidR="00DC4B59" w:rsidRDefault="00DC4B59" w:rsidP="00DA4D42">
      <w:pPr>
        <w:pStyle w:val="Szvegtrzs"/>
        <w:spacing w:after="0" w:line="240" w:lineRule="auto"/>
        <w:ind w:left="709" w:hanging="283"/>
        <w:jc w:val="both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i/>
          <w:iCs/>
          <w:sz w:val="22"/>
          <w:szCs w:val="22"/>
        </w:rPr>
        <w:t>b)</w:t>
      </w:r>
      <w:r w:rsidRPr="00DC4B59">
        <w:rPr>
          <w:rFonts w:ascii="Garamond" w:hAnsi="Garamond"/>
          <w:sz w:val="22"/>
          <w:szCs w:val="22"/>
        </w:rPr>
        <w:tab/>
      </w:r>
      <w:r w:rsidRPr="00DC4B59">
        <w:rPr>
          <w:rFonts w:ascii="Garamond" w:hAnsi="Garamond"/>
          <w:i/>
          <w:iCs/>
          <w:sz w:val="22"/>
          <w:szCs w:val="22"/>
        </w:rPr>
        <w:t>az ülés helyszíne az érdeklődők</w:t>
      </w:r>
      <w:r w:rsidRPr="00DC4B59"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i/>
          <w:iCs/>
          <w:sz w:val="22"/>
          <w:szCs w:val="22"/>
        </w:rPr>
        <w:t>számára jelentősebb megterhelés nélkül elérhető</w:t>
      </w:r>
      <w:r w:rsidRPr="00DC4B59">
        <w:rPr>
          <w:rFonts w:ascii="Garamond" w:hAnsi="Garamond"/>
          <w:sz w:val="22"/>
          <w:szCs w:val="22"/>
        </w:rPr>
        <w:t>.”</w:t>
      </w:r>
    </w:p>
    <w:p w14:paraId="38E73D4D" w14:textId="77777777" w:rsidR="008F1E39" w:rsidRPr="00DC4B59" w:rsidRDefault="008F1E39" w:rsidP="00DA4D42">
      <w:pPr>
        <w:pStyle w:val="Szvegtrzs"/>
        <w:spacing w:after="0" w:line="240" w:lineRule="auto"/>
        <w:ind w:left="709" w:hanging="283"/>
        <w:jc w:val="both"/>
        <w:rPr>
          <w:rFonts w:ascii="Garamond" w:hAnsi="Garamond"/>
          <w:sz w:val="22"/>
          <w:szCs w:val="22"/>
        </w:rPr>
      </w:pPr>
    </w:p>
    <w:p w14:paraId="1A278146" w14:textId="77777777" w:rsidR="00DC4B59" w:rsidRPr="00DC4B59" w:rsidRDefault="00DC4B59" w:rsidP="00DC4B59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sz w:val="22"/>
          <w:szCs w:val="22"/>
        </w:rPr>
        <w:t>(2) A R 9. § (5) bekezdés c) pontja helyébe a következő rendelkezés lép:</w:t>
      </w:r>
    </w:p>
    <w:p w14:paraId="78972D26" w14:textId="77777777" w:rsidR="00DC4B59" w:rsidRDefault="00DC4B59" w:rsidP="00DA4D42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sz w:val="22"/>
          <w:szCs w:val="22"/>
        </w:rPr>
        <w:t>„</w:t>
      </w:r>
      <w:r w:rsidRPr="00DC4B59">
        <w:rPr>
          <w:rFonts w:ascii="Garamond" w:hAnsi="Garamond"/>
          <w:i/>
          <w:iCs/>
          <w:sz w:val="22"/>
          <w:szCs w:val="22"/>
        </w:rPr>
        <w:t>c)</w:t>
      </w:r>
      <w:r w:rsidRPr="00DC4B59">
        <w:rPr>
          <w:rFonts w:ascii="Garamond" w:hAnsi="Garamond"/>
          <w:sz w:val="22"/>
          <w:szCs w:val="22"/>
        </w:rPr>
        <w:tab/>
      </w:r>
      <w:r w:rsidRPr="00DC4B59">
        <w:rPr>
          <w:rFonts w:ascii="Garamond" w:hAnsi="Garamond"/>
          <w:i/>
          <w:iCs/>
          <w:sz w:val="22"/>
          <w:szCs w:val="22"/>
        </w:rPr>
        <w:t>a tanácskozási joggal bíró önszerveződő közösségek,</w:t>
      </w:r>
      <w:r w:rsidRPr="00DC4B59"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i/>
          <w:iCs/>
          <w:sz w:val="22"/>
          <w:szCs w:val="22"/>
        </w:rPr>
        <w:t>e rendelet 3. mellékletébe foglalt helyben működő civil szervezetek</w:t>
      </w:r>
      <w:r w:rsidRPr="00DC4B59"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i/>
          <w:iCs/>
          <w:sz w:val="22"/>
          <w:szCs w:val="22"/>
        </w:rPr>
        <w:t>képviselői részére,</w:t>
      </w:r>
      <w:r w:rsidRPr="00DC4B59">
        <w:rPr>
          <w:rFonts w:ascii="Garamond" w:hAnsi="Garamond"/>
          <w:sz w:val="22"/>
          <w:szCs w:val="22"/>
        </w:rPr>
        <w:t>”</w:t>
      </w:r>
    </w:p>
    <w:p w14:paraId="5AABF906" w14:textId="77777777" w:rsidR="008F1E39" w:rsidRPr="00DC4B59" w:rsidRDefault="008F1E39" w:rsidP="00DA4D42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</w:p>
    <w:p w14:paraId="127D3C84" w14:textId="77777777" w:rsidR="00DC4B59" w:rsidRPr="00DC4B59" w:rsidRDefault="00DC4B59" w:rsidP="00DC4B59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sz w:val="22"/>
          <w:szCs w:val="22"/>
        </w:rPr>
        <w:t xml:space="preserve">(3) A R 10. § (1) bekezdés g) pont </w:t>
      </w:r>
      <w:proofErr w:type="spellStart"/>
      <w:r w:rsidRPr="00DC4B59">
        <w:rPr>
          <w:rFonts w:ascii="Garamond" w:hAnsi="Garamond"/>
          <w:sz w:val="22"/>
          <w:szCs w:val="22"/>
        </w:rPr>
        <w:t>gd</w:t>
      </w:r>
      <w:proofErr w:type="spellEnd"/>
      <w:r w:rsidRPr="00DC4B59">
        <w:rPr>
          <w:rFonts w:ascii="Garamond" w:hAnsi="Garamond"/>
          <w:sz w:val="22"/>
          <w:szCs w:val="22"/>
        </w:rPr>
        <w:t>) alpontja helyébe a következő rendelkezés lép:</w:t>
      </w:r>
    </w:p>
    <w:p w14:paraId="6987458E" w14:textId="77777777" w:rsidR="00DC4B59" w:rsidRDefault="00DC4B59" w:rsidP="00DA4D42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sz w:val="22"/>
          <w:szCs w:val="22"/>
        </w:rPr>
        <w:t>„</w:t>
      </w:r>
      <w:proofErr w:type="spellStart"/>
      <w:r w:rsidRPr="00DC4B59">
        <w:rPr>
          <w:rFonts w:ascii="Garamond" w:hAnsi="Garamond"/>
          <w:i/>
          <w:iCs/>
          <w:sz w:val="22"/>
          <w:szCs w:val="22"/>
        </w:rPr>
        <w:t>gd</w:t>
      </w:r>
      <w:proofErr w:type="spellEnd"/>
      <w:r w:rsidRPr="00DC4B59">
        <w:rPr>
          <w:rFonts w:ascii="Garamond" w:hAnsi="Garamond"/>
          <w:i/>
          <w:iCs/>
          <w:sz w:val="22"/>
          <w:szCs w:val="22"/>
        </w:rPr>
        <w:t>)</w:t>
      </w:r>
      <w:r w:rsidRPr="00DC4B59">
        <w:rPr>
          <w:rFonts w:ascii="Garamond" w:hAnsi="Garamond"/>
          <w:sz w:val="22"/>
          <w:szCs w:val="22"/>
        </w:rPr>
        <w:tab/>
      </w:r>
      <w:r w:rsidRPr="00DC4B59">
        <w:rPr>
          <w:rFonts w:ascii="Garamond" w:hAnsi="Garamond"/>
          <w:i/>
          <w:iCs/>
          <w:sz w:val="22"/>
          <w:szCs w:val="22"/>
        </w:rPr>
        <w:t>az írásban kiadott előterjesztés határozati javaslatai szavazásra bocsátása, eredményének számszerű megállapítása, a határozatba foglalt döntés, vagy az önkormányzati rendelet jegyzőkönyvbe foglaltatása</w:t>
      </w:r>
      <w:r w:rsidRPr="00DC4B59">
        <w:rPr>
          <w:rFonts w:ascii="Garamond" w:hAnsi="Garamond"/>
          <w:sz w:val="22"/>
          <w:szCs w:val="22"/>
        </w:rPr>
        <w:t>. ”</w:t>
      </w:r>
    </w:p>
    <w:p w14:paraId="05843BDF" w14:textId="77777777" w:rsidR="008F1E39" w:rsidRPr="00DC4B59" w:rsidRDefault="008F1E39" w:rsidP="00DA4D42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</w:p>
    <w:p w14:paraId="3CF980FA" w14:textId="77777777" w:rsidR="00DC4B59" w:rsidRPr="00DC4B59" w:rsidRDefault="00DC4B59" w:rsidP="00DC4B59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sz w:val="22"/>
          <w:szCs w:val="22"/>
        </w:rPr>
        <w:t>(4) A R 10. § (1) bekezdés i) pontja helyébe a következő rendelkezés lép:</w:t>
      </w:r>
    </w:p>
    <w:p w14:paraId="4AD5BBAE" w14:textId="77777777" w:rsidR="00DC4B59" w:rsidRDefault="00DC4B59" w:rsidP="00DA4D42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sz w:val="22"/>
          <w:szCs w:val="22"/>
        </w:rPr>
        <w:t>„</w:t>
      </w:r>
      <w:r w:rsidRPr="006D79B9">
        <w:rPr>
          <w:rFonts w:ascii="Garamond" w:hAnsi="Garamond"/>
          <w:iCs/>
          <w:sz w:val="22"/>
          <w:szCs w:val="22"/>
        </w:rPr>
        <w:t>i)</w:t>
      </w:r>
      <w:r w:rsidRPr="00DC4B59">
        <w:rPr>
          <w:rFonts w:ascii="Garamond" w:hAnsi="Garamond"/>
          <w:sz w:val="22"/>
          <w:szCs w:val="22"/>
        </w:rPr>
        <w:tab/>
        <w:t xml:space="preserve">a két ülés között eltelt időszak alatt polgármesteri hatáskörben tett intézkedéseiről, a képviselő-testület által átruházott hatáskörben általa hozott döntésekről való tájékoztatás előterjesztése </w:t>
      </w:r>
      <w:proofErr w:type="gramStart"/>
      <w:r w:rsidRPr="00DC4B59">
        <w:rPr>
          <w:rFonts w:ascii="Garamond" w:hAnsi="Garamond"/>
          <w:sz w:val="22"/>
          <w:szCs w:val="22"/>
        </w:rPr>
        <w:t>határozat hozatal</w:t>
      </w:r>
      <w:proofErr w:type="gramEnd"/>
      <w:r w:rsidRPr="00DC4B59">
        <w:rPr>
          <w:rFonts w:ascii="Garamond" w:hAnsi="Garamond"/>
          <w:sz w:val="22"/>
          <w:szCs w:val="22"/>
        </w:rPr>
        <w:t xml:space="preserve"> nélküli szavazásra, vagy számszerű határozatba foglalt eredményének megállapítása, </w:t>
      </w:r>
      <w:r w:rsidRPr="00DC4B59">
        <w:rPr>
          <w:rFonts w:ascii="Garamond" w:hAnsi="Garamond"/>
          <w:i/>
          <w:iCs/>
          <w:sz w:val="22"/>
          <w:szCs w:val="22"/>
        </w:rPr>
        <w:t>pl.: az e rendelet 1. melléklete szerinti átruházott feladatkörében tett ügyek végrehajtásáról</w:t>
      </w:r>
      <w:r w:rsidRPr="00DC4B59">
        <w:rPr>
          <w:rFonts w:ascii="Garamond" w:hAnsi="Garamond"/>
          <w:sz w:val="22"/>
          <w:szCs w:val="22"/>
        </w:rPr>
        <w:t>,”</w:t>
      </w:r>
    </w:p>
    <w:p w14:paraId="048DD948" w14:textId="77777777" w:rsidR="008F1E39" w:rsidRPr="00DC4B59" w:rsidRDefault="008F1E39" w:rsidP="00DA4D42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</w:p>
    <w:p w14:paraId="50D5552E" w14:textId="77777777" w:rsidR="00DC4B59" w:rsidRPr="00DC4B59" w:rsidRDefault="00DC4B59" w:rsidP="00DC4B59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sz w:val="22"/>
          <w:szCs w:val="22"/>
        </w:rPr>
        <w:t xml:space="preserve">(5) A R 10. §-a </w:t>
      </w:r>
      <w:proofErr w:type="spellStart"/>
      <w:r w:rsidRPr="00DC4B59">
        <w:rPr>
          <w:rFonts w:ascii="Garamond" w:hAnsi="Garamond"/>
          <w:sz w:val="22"/>
          <w:szCs w:val="22"/>
        </w:rPr>
        <w:t>a</w:t>
      </w:r>
      <w:proofErr w:type="spellEnd"/>
      <w:r w:rsidRPr="00DC4B59">
        <w:rPr>
          <w:rFonts w:ascii="Garamond" w:hAnsi="Garamond"/>
          <w:sz w:val="22"/>
          <w:szCs w:val="22"/>
        </w:rPr>
        <w:t xml:space="preserve"> következő (5) bekezdéssel egészül ki:</w:t>
      </w:r>
    </w:p>
    <w:p w14:paraId="23319E21" w14:textId="77777777" w:rsidR="00DC4B59" w:rsidRPr="00DC4B59" w:rsidRDefault="00DC4B59" w:rsidP="006D79B9">
      <w:pPr>
        <w:pStyle w:val="Szvegtrzs"/>
        <w:spacing w:after="0" w:line="24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sz w:val="22"/>
          <w:szCs w:val="22"/>
        </w:rPr>
        <w:t xml:space="preserve">„(5) </w:t>
      </w:r>
      <w:r w:rsidRPr="00DC4B59">
        <w:rPr>
          <w:rFonts w:ascii="Garamond" w:hAnsi="Garamond"/>
          <w:i/>
          <w:iCs/>
          <w:sz w:val="22"/>
          <w:szCs w:val="22"/>
        </w:rPr>
        <w:t>A polgármester abban az esetben, ha a Képviselő-testület határozatképtelenség, vagy határozathozatal hiánya miatt ugyanabban az ügyben két egymást követő alkalommal nem hoz döntést, úgy a polgármester a testület nevében eljárva hoz határozatba foglalt döntést a rendelet sürgősségi eljárásra irányadó szabályok betartásával.</w:t>
      </w:r>
      <w:r w:rsidRPr="00DC4B59"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i/>
          <w:iCs/>
          <w:sz w:val="22"/>
          <w:szCs w:val="22"/>
        </w:rPr>
        <w:t>Ennek témaköre:</w:t>
      </w:r>
    </w:p>
    <w:p w14:paraId="418C185A" w14:textId="77777777" w:rsidR="00DC4B59" w:rsidRPr="00DC4B59" w:rsidRDefault="00DC4B59" w:rsidP="00DC4B59">
      <w:pPr>
        <w:pStyle w:val="Szvegtrzs"/>
        <w:spacing w:after="0" w:line="240" w:lineRule="auto"/>
        <w:ind w:left="851" w:hanging="425"/>
        <w:jc w:val="both"/>
        <w:rPr>
          <w:rFonts w:ascii="Garamond" w:hAnsi="Garamond"/>
          <w:sz w:val="22"/>
          <w:szCs w:val="22"/>
        </w:rPr>
      </w:pPr>
      <w:r w:rsidRPr="006D79B9">
        <w:rPr>
          <w:rFonts w:ascii="Garamond" w:hAnsi="Garamond"/>
          <w:iCs/>
          <w:sz w:val="22"/>
          <w:szCs w:val="22"/>
        </w:rPr>
        <w:t>a)</w:t>
      </w:r>
      <w:r w:rsidRPr="00DC4B59">
        <w:rPr>
          <w:rFonts w:ascii="Garamond" w:hAnsi="Garamond"/>
          <w:sz w:val="22"/>
          <w:szCs w:val="22"/>
        </w:rPr>
        <w:tab/>
      </w:r>
      <w:r w:rsidRPr="00DC4B59">
        <w:rPr>
          <w:rFonts w:ascii="Garamond" w:hAnsi="Garamond"/>
          <w:i/>
          <w:iCs/>
          <w:sz w:val="22"/>
          <w:szCs w:val="22"/>
        </w:rPr>
        <w:t>határidőhöz kötött pályázati eljárásban való részvételről való döntés,</w:t>
      </w:r>
    </w:p>
    <w:p w14:paraId="368F0FA9" w14:textId="77777777" w:rsidR="00DC4B59" w:rsidRPr="00DC4B59" w:rsidRDefault="00DC4B59" w:rsidP="00DC4B59">
      <w:pPr>
        <w:pStyle w:val="Szvegtrzs"/>
        <w:spacing w:after="0" w:line="240" w:lineRule="auto"/>
        <w:ind w:left="851" w:hanging="425"/>
        <w:jc w:val="both"/>
        <w:rPr>
          <w:rFonts w:ascii="Garamond" w:hAnsi="Garamond"/>
          <w:sz w:val="22"/>
          <w:szCs w:val="22"/>
        </w:rPr>
      </w:pPr>
      <w:r w:rsidRPr="006D79B9">
        <w:rPr>
          <w:rFonts w:ascii="Garamond" w:hAnsi="Garamond"/>
          <w:iCs/>
          <w:sz w:val="22"/>
          <w:szCs w:val="22"/>
        </w:rPr>
        <w:t>b)</w:t>
      </w:r>
      <w:r w:rsidRPr="00DC4B59">
        <w:rPr>
          <w:rFonts w:ascii="Garamond" w:hAnsi="Garamond"/>
          <w:sz w:val="22"/>
          <w:szCs w:val="22"/>
        </w:rPr>
        <w:tab/>
      </w:r>
      <w:r w:rsidRPr="00DC4B59">
        <w:rPr>
          <w:rFonts w:ascii="Garamond" w:hAnsi="Garamond"/>
          <w:i/>
          <w:iCs/>
          <w:sz w:val="22"/>
          <w:szCs w:val="22"/>
        </w:rPr>
        <w:t>az önkormányzat rövid- közép- hosszútávú terveiben és az adott évi költségvetésében szereplő feladat, beruházás megvalósítására fordítható önkormányzati anyagi</w:t>
      </w:r>
      <w:r w:rsidRPr="00DC4B59">
        <w:rPr>
          <w:rFonts w:ascii="Garamond" w:hAnsi="Garamond"/>
          <w:sz w:val="22"/>
          <w:szCs w:val="22"/>
        </w:rPr>
        <w:t xml:space="preserve"> f</w:t>
      </w:r>
      <w:r w:rsidRPr="00DC4B59">
        <w:rPr>
          <w:rFonts w:ascii="Garamond" w:hAnsi="Garamond"/>
          <w:i/>
          <w:iCs/>
          <w:sz w:val="22"/>
          <w:szCs w:val="22"/>
        </w:rPr>
        <w:t>orrás megléte esetén külső szervezettel való megállapodás/szerződés kötéséről való döntés meghozatala,</w:t>
      </w:r>
    </w:p>
    <w:p w14:paraId="29588D81" w14:textId="77777777" w:rsidR="00DC4B59" w:rsidRPr="00DC4B59" w:rsidRDefault="00DC4B59" w:rsidP="00DC4B59">
      <w:pPr>
        <w:pStyle w:val="Szvegtrzs"/>
        <w:spacing w:after="0" w:line="240" w:lineRule="auto"/>
        <w:ind w:left="851" w:hanging="425"/>
        <w:jc w:val="both"/>
        <w:rPr>
          <w:rFonts w:ascii="Garamond" w:hAnsi="Garamond"/>
          <w:sz w:val="22"/>
          <w:szCs w:val="22"/>
        </w:rPr>
      </w:pPr>
      <w:r w:rsidRPr="006D79B9">
        <w:rPr>
          <w:rFonts w:ascii="Garamond" w:hAnsi="Garamond"/>
          <w:iCs/>
          <w:sz w:val="22"/>
          <w:szCs w:val="22"/>
        </w:rPr>
        <w:t>c)</w:t>
      </w:r>
      <w:r w:rsidRPr="00DC4B59">
        <w:rPr>
          <w:rFonts w:ascii="Garamond" w:hAnsi="Garamond"/>
          <w:sz w:val="22"/>
          <w:szCs w:val="22"/>
        </w:rPr>
        <w:tab/>
      </w:r>
      <w:r w:rsidRPr="00DC4B59">
        <w:rPr>
          <w:rFonts w:ascii="Garamond" w:hAnsi="Garamond"/>
          <w:i/>
          <w:iCs/>
          <w:sz w:val="22"/>
          <w:szCs w:val="22"/>
        </w:rPr>
        <w:t>megkezdetett önkormányzati beruházás, eszközbeszerzés befejezésével járó feladatok végrehajtásáról szóló döntés,</w:t>
      </w:r>
    </w:p>
    <w:p w14:paraId="45394FCD" w14:textId="77777777" w:rsidR="00DC4B59" w:rsidRDefault="00DC4B59" w:rsidP="00DC4B59">
      <w:pPr>
        <w:pStyle w:val="Szvegtrzs"/>
        <w:spacing w:after="0" w:line="240" w:lineRule="auto"/>
        <w:ind w:left="851" w:hanging="425"/>
        <w:jc w:val="both"/>
        <w:rPr>
          <w:rFonts w:ascii="Garamond" w:hAnsi="Garamond"/>
          <w:sz w:val="22"/>
          <w:szCs w:val="22"/>
        </w:rPr>
      </w:pPr>
      <w:r w:rsidRPr="006D79B9">
        <w:rPr>
          <w:rFonts w:ascii="Garamond" w:hAnsi="Garamond"/>
          <w:iCs/>
          <w:sz w:val="22"/>
          <w:szCs w:val="22"/>
        </w:rPr>
        <w:t>d)</w:t>
      </w:r>
      <w:r w:rsidRPr="00DC4B59">
        <w:rPr>
          <w:rFonts w:ascii="Garamond" w:hAnsi="Garamond"/>
          <w:sz w:val="22"/>
          <w:szCs w:val="22"/>
        </w:rPr>
        <w:tab/>
      </w:r>
      <w:r w:rsidRPr="00DC4B59">
        <w:rPr>
          <w:rFonts w:ascii="Garamond" w:hAnsi="Garamond"/>
          <w:i/>
          <w:iCs/>
          <w:sz w:val="22"/>
          <w:szCs w:val="22"/>
        </w:rPr>
        <w:t>a település lakosságát veszélyeztető természeti katasztrófa elkerülése érdekében szükséges intézkedés megtétele érdekében hozott döntés,</w:t>
      </w:r>
      <w:r w:rsidRPr="00DC4B59">
        <w:rPr>
          <w:rFonts w:ascii="Garamond" w:hAnsi="Garamond"/>
          <w:sz w:val="22"/>
          <w:szCs w:val="22"/>
        </w:rPr>
        <w:t xml:space="preserve"> </w:t>
      </w:r>
    </w:p>
    <w:p w14:paraId="42B73F51" w14:textId="77777777" w:rsidR="00DC4B59" w:rsidRDefault="00DC4B59" w:rsidP="00DA4D42">
      <w:pPr>
        <w:pStyle w:val="Szvegtrzs"/>
        <w:spacing w:after="0" w:line="240" w:lineRule="auto"/>
        <w:ind w:left="426" w:hanging="13"/>
        <w:jc w:val="both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i/>
          <w:iCs/>
          <w:sz w:val="22"/>
          <w:szCs w:val="22"/>
        </w:rPr>
        <w:t>melyről a végrehajtást követő ülésen a testület tagjait - a két ülés között eltelt időszak alatt általa hozott intézkedések keretében, szóban – tájékoztatja.</w:t>
      </w:r>
      <w:r w:rsidRPr="00DC4B59">
        <w:rPr>
          <w:rFonts w:ascii="Garamond" w:hAnsi="Garamond"/>
          <w:sz w:val="22"/>
          <w:szCs w:val="22"/>
        </w:rPr>
        <w:t>”</w:t>
      </w:r>
    </w:p>
    <w:p w14:paraId="0B04EA15" w14:textId="77777777" w:rsidR="008F1E39" w:rsidRPr="00DC4B59" w:rsidRDefault="008F1E39" w:rsidP="00DA4D42">
      <w:pPr>
        <w:pStyle w:val="Szvegtrzs"/>
        <w:spacing w:after="0" w:line="240" w:lineRule="auto"/>
        <w:ind w:left="426" w:hanging="13"/>
        <w:jc w:val="both"/>
        <w:rPr>
          <w:rFonts w:ascii="Garamond" w:hAnsi="Garamond"/>
          <w:sz w:val="22"/>
          <w:szCs w:val="22"/>
        </w:rPr>
      </w:pPr>
    </w:p>
    <w:p w14:paraId="5694F16F" w14:textId="77777777" w:rsidR="00DC4B59" w:rsidRPr="00DC4B59" w:rsidRDefault="00DC4B59" w:rsidP="00DC4B59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sz w:val="22"/>
          <w:szCs w:val="22"/>
        </w:rPr>
        <w:t>(6) A R 19. § (4) bekezdése helyébe a következő rendelkezés lép:</w:t>
      </w:r>
    </w:p>
    <w:p w14:paraId="2AFF05F1" w14:textId="77777777" w:rsidR="00DC4B59" w:rsidRDefault="00DC4B59" w:rsidP="00FB19A7">
      <w:pPr>
        <w:pStyle w:val="Szvegtrzs"/>
        <w:spacing w:after="0" w:line="24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sz w:val="22"/>
          <w:szCs w:val="22"/>
        </w:rPr>
        <w:t xml:space="preserve">„(4) </w:t>
      </w:r>
      <w:r w:rsidRPr="00DC4B59">
        <w:rPr>
          <w:rFonts w:ascii="Garamond" w:hAnsi="Garamond"/>
          <w:i/>
          <w:iCs/>
          <w:sz w:val="22"/>
          <w:szCs w:val="22"/>
        </w:rPr>
        <w:t>Az önkormányzat éves költségvetéséről szóló önkormányzati rendelet-tervezetet a képviselő-testület kétfordulós eljárásban köteles tárgyalni akként, hogy a napirend tárgyalásakor lefolytatja a részletes vitát, majd annak lezárását követően a második fordulóban, köz-meghallgatás keretében bocsátja az önkormányzati rendelet-tervezetet szavazásra és az önkormányzati rendelet megalkotását jegyzőkönyvbe foglaltatja a polgármester</w:t>
      </w:r>
      <w:r w:rsidRPr="00DC4B59">
        <w:rPr>
          <w:rFonts w:ascii="Garamond" w:hAnsi="Garamond"/>
          <w:sz w:val="22"/>
          <w:szCs w:val="22"/>
        </w:rPr>
        <w:t>.”</w:t>
      </w:r>
    </w:p>
    <w:p w14:paraId="1493C77E" w14:textId="77777777" w:rsidR="00DC4B59" w:rsidRPr="00DC4B59" w:rsidRDefault="00DC4B59" w:rsidP="00DC4B59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</w:p>
    <w:p w14:paraId="0458F78E" w14:textId="77777777" w:rsidR="00DC4B59" w:rsidRPr="00DC4B59" w:rsidRDefault="00DC4B59" w:rsidP="00DC4B59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sz w:val="22"/>
          <w:szCs w:val="22"/>
        </w:rPr>
        <w:t>(7) A R 2</w:t>
      </w:r>
      <w:r w:rsidR="0078642E">
        <w:rPr>
          <w:rFonts w:ascii="Garamond" w:hAnsi="Garamond"/>
          <w:sz w:val="22"/>
          <w:szCs w:val="22"/>
        </w:rPr>
        <w:t>7</w:t>
      </w:r>
      <w:r w:rsidRPr="00DC4B59">
        <w:rPr>
          <w:rFonts w:ascii="Garamond" w:hAnsi="Garamond"/>
          <w:sz w:val="22"/>
          <w:szCs w:val="22"/>
        </w:rPr>
        <w:t xml:space="preserve">. §-a </w:t>
      </w:r>
      <w:proofErr w:type="spellStart"/>
      <w:r w:rsidRPr="00DC4B59">
        <w:rPr>
          <w:rFonts w:ascii="Garamond" w:hAnsi="Garamond"/>
          <w:sz w:val="22"/>
          <w:szCs w:val="22"/>
        </w:rPr>
        <w:t>a</w:t>
      </w:r>
      <w:proofErr w:type="spellEnd"/>
      <w:r w:rsidRPr="00DC4B59">
        <w:rPr>
          <w:rFonts w:ascii="Garamond" w:hAnsi="Garamond"/>
          <w:sz w:val="22"/>
          <w:szCs w:val="22"/>
        </w:rPr>
        <w:t xml:space="preserve"> következő (4) bekezdéssel egészül ki:</w:t>
      </w:r>
    </w:p>
    <w:p w14:paraId="641DC0B3" w14:textId="77777777" w:rsidR="00DC4B59" w:rsidRDefault="00DC4B59" w:rsidP="00DA4D42">
      <w:pPr>
        <w:pStyle w:val="Szvegtrzs"/>
        <w:spacing w:after="0" w:line="24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sz w:val="22"/>
          <w:szCs w:val="22"/>
        </w:rPr>
        <w:t xml:space="preserve">„(4) </w:t>
      </w:r>
      <w:r w:rsidRPr="00DC4B59">
        <w:rPr>
          <w:rFonts w:ascii="Garamond" w:hAnsi="Garamond"/>
          <w:i/>
          <w:iCs/>
          <w:sz w:val="22"/>
          <w:szCs w:val="22"/>
        </w:rPr>
        <w:t>A jegyzői és az aljegyzői tisztség</w:t>
      </w:r>
      <w:r w:rsidRPr="00DC4B59"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i/>
          <w:iCs/>
          <w:sz w:val="22"/>
          <w:szCs w:val="22"/>
        </w:rPr>
        <w:t xml:space="preserve">egyidejű, legalább 6 hónapot meghaladóan való </w:t>
      </w:r>
      <w:proofErr w:type="spellStart"/>
      <w:r w:rsidRPr="00DC4B59">
        <w:rPr>
          <w:rFonts w:ascii="Garamond" w:hAnsi="Garamond"/>
          <w:i/>
          <w:iCs/>
          <w:sz w:val="22"/>
          <w:szCs w:val="22"/>
        </w:rPr>
        <w:t>betöltetlensége</w:t>
      </w:r>
      <w:proofErr w:type="spellEnd"/>
      <w:r w:rsidRPr="00DC4B59">
        <w:rPr>
          <w:rFonts w:ascii="Garamond" w:hAnsi="Garamond"/>
          <w:i/>
          <w:iCs/>
          <w:sz w:val="22"/>
          <w:szCs w:val="22"/>
        </w:rPr>
        <w:t xml:space="preserve"> esetén a település polgármestere a hivatal olyan, a jegyzőre irányadó képesítéssel rendelkező köztisztviselőt nevez ki, aki ezt a tisztséget az új jegyző kinevezéséig látja el. Amennyiben nincs irányadó képzettséggel rendelkező köztisztviselő a hivatalban, úgy az illetékes Kormányhivatal főispánját kéri fel a jegyző kinevezési eljárásban való közreműködésre</w:t>
      </w:r>
      <w:r w:rsidRPr="00DC4B59">
        <w:rPr>
          <w:rFonts w:ascii="Garamond" w:hAnsi="Garamond"/>
          <w:sz w:val="22"/>
          <w:szCs w:val="22"/>
        </w:rPr>
        <w:t>.”</w:t>
      </w:r>
    </w:p>
    <w:p w14:paraId="6476831E" w14:textId="77777777" w:rsidR="008F1E39" w:rsidRPr="00DC4B59" w:rsidRDefault="008F1E39" w:rsidP="00DA4D42">
      <w:pPr>
        <w:pStyle w:val="Szvegtrzs"/>
        <w:spacing w:after="0" w:line="240" w:lineRule="auto"/>
        <w:ind w:left="426" w:hanging="426"/>
        <w:jc w:val="both"/>
        <w:rPr>
          <w:rFonts w:ascii="Garamond" w:hAnsi="Garamond"/>
          <w:sz w:val="22"/>
          <w:szCs w:val="22"/>
        </w:rPr>
      </w:pPr>
    </w:p>
    <w:p w14:paraId="31910BE9" w14:textId="77777777" w:rsidR="00DC4B59" w:rsidRPr="00DC4B59" w:rsidRDefault="00DC4B59" w:rsidP="00DC4B59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sz w:val="22"/>
          <w:szCs w:val="22"/>
        </w:rPr>
        <w:t>(8) A R 28. § (1) bekezdése helyébe a következő rendelkezés lép:</w:t>
      </w:r>
    </w:p>
    <w:p w14:paraId="2482C6B5" w14:textId="77777777" w:rsidR="00D137A0" w:rsidRDefault="00DC4B59" w:rsidP="00DA4D42">
      <w:pPr>
        <w:pStyle w:val="Szvegtrzs"/>
        <w:spacing w:after="0" w:line="240" w:lineRule="auto"/>
        <w:ind w:left="426" w:hanging="426"/>
        <w:contextualSpacing/>
        <w:jc w:val="both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sz w:val="22"/>
          <w:szCs w:val="22"/>
        </w:rPr>
        <w:t xml:space="preserve">„(1) A képviselő-testület </w:t>
      </w:r>
      <w:r w:rsidRPr="00DC4B59">
        <w:rPr>
          <w:rFonts w:ascii="Garamond" w:hAnsi="Garamond"/>
          <w:i/>
          <w:iCs/>
          <w:sz w:val="22"/>
          <w:szCs w:val="22"/>
        </w:rPr>
        <w:t>egységes, önálló hivatalt működtet,</w:t>
      </w:r>
      <w:r w:rsidRPr="00DC4B59">
        <w:rPr>
          <w:rFonts w:ascii="Garamond" w:hAnsi="Garamond"/>
          <w:sz w:val="22"/>
          <w:szCs w:val="22"/>
        </w:rPr>
        <w:t xml:space="preserve"> Csanyteleki Polgármesteri Hivatal elnevezéssel a </w:t>
      </w:r>
      <w:r w:rsidRPr="00DC4B59">
        <w:rPr>
          <w:rFonts w:ascii="Garamond" w:hAnsi="Garamond"/>
          <w:i/>
          <w:iCs/>
          <w:sz w:val="22"/>
          <w:szCs w:val="22"/>
        </w:rPr>
        <w:t>képviselő-testület által kiadott alapító okiratban rögzített feladatok végrehajtására. A polgármesteri hivatal a képviselő-testület határozatával jóváhagyott, a polgármesteri hivatal szervezeti és működési szabályzata és annak mellékleteiben és függelékeiben részletezetteknek megfelelve látja el feladatát.</w:t>
      </w:r>
      <w:r w:rsidRPr="00DC4B59">
        <w:rPr>
          <w:rFonts w:ascii="Garamond" w:hAnsi="Garamond"/>
          <w:sz w:val="22"/>
          <w:szCs w:val="22"/>
        </w:rPr>
        <w:t>”</w:t>
      </w:r>
    </w:p>
    <w:p w14:paraId="480DD828" w14:textId="77777777" w:rsidR="008F1E39" w:rsidRDefault="008F1E39" w:rsidP="00DA4D42">
      <w:pPr>
        <w:pStyle w:val="Szvegtrzs"/>
        <w:spacing w:after="0" w:line="240" w:lineRule="auto"/>
        <w:ind w:left="426" w:hanging="426"/>
        <w:contextualSpacing/>
        <w:jc w:val="both"/>
        <w:rPr>
          <w:rFonts w:ascii="Garamond" w:hAnsi="Garamond"/>
          <w:sz w:val="22"/>
          <w:szCs w:val="22"/>
        </w:rPr>
      </w:pPr>
    </w:p>
    <w:p w14:paraId="562A5E88" w14:textId="77777777" w:rsidR="00DC4B59" w:rsidRPr="00DA4D42" w:rsidRDefault="00D137A0" w:rsidP="00DA4D42">
      <w:pPr>
        <w:pStyle w:val="Listaszerbekezds"/>
        <w:numPr>
          <w:ilvl w:val="0"/>
          <w:numId w:val="19"/>
        </w:numPr>
        <w:ind w:left="284" w:right="-398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954668">
        <w:rPr>
          <w:rFonts w:ascii="Garamond" w:hAnsi="Garamond"/>
        </w:rPr>
        <w:t xml:space="preserve">R </w:t>
      </w:r>
      <w:r>
        <w:rPr>
          <w:rFonts w:ascii="Garamond" w:hAnsi="Garamond"/>
        </w:rPr>
        <w:t>e</w:t>
      </w:r>
      <w:r w:rsidRPr="00954668">
        <w:rPr>
          <w:rFonts w:ascii="Garamond" w:hAnsi="Garamond"/>
        </w:rPr>
        <w:t xml:space="preserve"> rendelet </w:t>
      </w:r>
      <w:r>
        <w:rPr>
          <w:rFonts w:ascii="Garamond" w:hAnsi="Garamond"/>
        </w:rPr>
        <w:t>1</w:t>
      </w:r>
      <w:r w:rsidRPr="00954668">
        <w:rPr>
          <w:rFonts w:ascii="Garamond" w:hAnsi="Garamond"/>
        </w:rPr>
        <w:t xml:space="preserve">. melléklete </w:t>
      </w:r>
      <w:r>
        <w:rPr>
          <w:rFonts w:ascii="Garamond" w:hAnsi="Garamond"/>
        </w:rPr>
        <w:t>szerint</w:t>
      </w:r>
      <w:r w:rsidR="00391CF0">
        <w:rPr>
          <w:rFonts w:ascii="Garamond" w:hAnsi="Garamond"/>
        </w:rPr>
        <w:t>i 3</w:t>
      </w:r>
      <w:r w:rsidR="00391CF0" w:rsidRPr="00954668">
        <w:rPr>
          <w:rFonts w:ascii="Garamond" w:hAnsi="Garamond"/>
        </w:rPr>
        <w:t>. mellék</w:t>
      </w:r>
      <w:r w:rsidR="00391CF0">
        <w:rPr>
          <w:rFonts w:ascii="Garamond" w:hAnsi="Garamond"/>
        </w:rPr>
        <w:t>lettel egészül ki</w:t>
      </w:r>
      <w:r>
        <w:rPr>
          <w:rFonts w:ascii="Garamond" w:hAnsi="Garamond"/>
        </w:rPr>
        <w:t xml:space="preserve">. </w:t>
      </w:r>
      <w:r w:rsidRPr="00954668">
        <w:rPr>
          <w:rFonts w:ascii="Garamond" w:hAnsi="Garamond"/>
        </w:rPr>
        <w:t xml:space="preserve"> </w:t>
      </w:r>
    </w:p>
    <w:p w14:paraId="327965BE" w14:textId="77777777" w:rsidR="00DC4B59" w:rsidRPr="00DC4B59" w:rsidRDefault="00FB19A7" w:rsidP="00DC4B59">
      <w:pPr>
        <w:pStyle w:val="Szvegtrzs"/>
        <w:spacing w:after="0" w:line="240" w:lineRule="auto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(10) </w:t>
      </w:r>
      <w:r w:rsidR="00DC4B59" w:rsidRPr="00DC4B59">
        <w:rPr>
          <w:rFonts w:ascii="Garamond" w:hAnsi="Garamond"/>
          <w:sz w:val="22"/>
          <w:szCs w:val="22"/>
        </w:rPr>
        <w:t>A R</w:t>
      </w:r>
      <w:r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sz w:val="22"/>
          <w:szCs w:val="22"/>
        </w:rPr>
        <w:t>22. § (5) bekezdés nyitó szövegrészében az</w:t>
      </w:r>
    </w:p>
    <w:p w14:paraId="7640F7CC" w14:textId="77777777" w:rsidR="00DC4B59" w:rsidRDefault="00DC4B59" w:rsidP="00FB19A7">
      <w:pPr>
        <w:pStyle w:val="Szvegtrzs"/>
        <w:spacing w:after="0" w:line="240" w:lineRule="auto"/>
        <w:ind w:left="426"/>
        <w:contextualSpacing/>
        <w:jc w:val="both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sz w:val="22"/>
          <w:szCs w:val="22"/>
        </w:rPr>
        <w:t>„</w:t>
      </w:r>
      <w:r w:rsidRPr="00FB19A7">
        <w:rPr>
          <w:rFonts w:ascii="Garamond" w:hAnsi="Garamond"/>
          <w:i/>
          <w:sz w:val="22"/>
          <w:szCs w:val="22"/>
        </w:rPr>
        <w:t>A képviselő-testület általa meghatározott időre, adott feladat megvalósítására ideiglenes bizottságot hozhat létre, amely a képviselő-testület erre irányuló határozatában meghatározott idő elteltével vagy a meghatározott feladat végrehajtásával képviselő-testületi határozat hozatal nélkül, egyszerű szótöbbségű szavazással</w:t>
      </w:r>
      <w:r w:rsidRPr="00391CF0">
        <w:rPr>
          <w:rFonts w:ascii="Garamond" w:hAnsi="Garamond"/>
          <w:sz w:val="22"/>
          <w:szCs w:val="22"/>
        </w:rPr>
        <w:t>” szövegrész helyébe az „</w:t>
      </w:r>
      <w:r w:rsidRPr="00FB19A7">
        <w:rPr>
          <w:rFonts w:ascii="Garamond" w:hAnsi="Garamond"/>
          <w:i/>
          <w:sz w:val="22"/>
          <w:szCs w:val="22"/>
        </w:rPr>
        <w:t>A képviselő-testület az általa meghatározott időre, adott feladat megvalósítása érdekében ideiglenes bizottságot hozhat létre, amely a képviselő-testület erre irányuló határozatában meghatározott idő elteltével, vagy meghatározott feladat végrehajtásával a képviselő-testület által hozott határo</w:t>
      </w:r>
      <w:r w:rsidR="00FB19A7" w:rsidRPr="00FB19A7">
        <w:rPr>
          <w:rFonts w:ascii="Garamond" w:hAnsi="Garamond"/>
          <w:i/>
          <w:sz w:val="22"/>
          <w:szCs w:val="22"/>
        </w:rPr>
        <w:t>zatba foglaltak szerint</w:t>
      </w:r>
      <w:r w:rsidR="00FB19A7">
        <w:rPr>
          <w:rFonts w:ascii="Garamond" w:hAnsi="Garamond"/>
          <w:sz w:val="22"/>
          <w:szCs w:val="22"/>
        </w:rPr>
        <w:t>” szöveg lép.</w:t>
      </w:r>
    </w:p>
    <w:p w14:paraId="356F3BC8" w14:textId="77777777" w:rsidR="008F1E39" w:rsidRDefault="008F1E39" w:rsidP="00FB19A7">
      <w:pPr>
        <w:pStyle w:val="Szvegtrzs"/>
        <w:spacing w:after="0" w:line="240" w:lineRule="auto"/>
        <w:ind w:left="426"/>
        <w:contextualSpacing/>
        <w:jc w:val="both"/>
        <w:rPr>
          <w:rFonts w:ascii="Garamond" w:hAnsi="Garamond"/>
          <w:sz w:val="22"/>
          <w:szCs w:val="22"/>
        </w:rPr>
      </w:pPr>
    </w:p>
    <w:p w14:paraId="07552613" w14:textId="77777777" w:rsidR="00FB19A7" w:rsidRDefault="00FB19A7" w:rsidP="005434B0">
      <w:pPr>
        <w:pStyle w:val="Szvegtrzs"/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R </w:t>
      </w:r>
      <w:r w:rsidR="00DC4B59" w:rsidRPr="00391CF0">
        <w:rPr>
          <w:rFonts w:ascii="Garamond" w:hAnsi="Garamond"/>
          <w:sz w:val="22"/>
          <w:szCs w:val="22"/>
        </w:rPr>
        <w:t xml:space="preserve">23. § (1) bekezdés nyitó szövegrészében az </w:t>
      </w:r>
    </w:p>
    <w:p w14:paraId="68A26624" w14:textId="77777777" w:rsidR="00DC4B59" w:rsidRDefault="00DC4B59" w:rsidP="00FB19A7">
      <w:pPr>
        <w:pStyle w:val="Szvegtrzs"/>
        <w:spacing w:after="0" w:line="240" w:lineRule="auto"/>
        <w:ind w:left="426"/>
        <w:contextualSpacing/>
        <w:jc w:val="both"/>
        <w:rPr>
          <w:rFonts w:ascii="Garamond" w:hAnsi="Garamond"/>
          <w:sz w:val="22"/>
          <w:szCs w:val="22"/>
        </w:rPr>
      </w:pPr>
      <w:r w:rsidRPr="00391CF0">
        <w:rPr>
          <w:rFonts w:ascii="Garamond" w:hAnsi="Garamond"/>
          <w:sz w:val="22"/>
          <w:szCs w:val="22"/>
        </w:rPr>
        <w:t>„</w:t>
      </w:r>
      <w:r w:rsidRPr="00FB19A7">
        <w:rPr>
          <w:rFonts w:ascii="Garamond" w:hAnsi="Garamond"/>
          <w:i/>
          <w:sz w:val="22"/>
          <w:szCs w:val="22"/>
        </w:rPr>
        <w:t>Az Ügyrendi Bizottság képviselői megbízással rendelkező tagjai közreműködésével szavazatszámláló bizottságként</w:t>
      </w:r>
      <w:r w:rsidR="0078642E">
        <w:rPr>
          <w:rFonts w:ascii="Garamond" w:hAnsi="Garamond"/>
          <w:i/>
          <w:sz w:val="22"/>
          <w:szCs w:val="22"/>
        </w:rPr>
        <w:t xml:space="preserve"> ellátja:</w:t>
      </w:r>
      <w:r w:rsidRPr="00391CF0">
        <w:rPr>
          <w:rFonts w:ascii="Garamond" w:hAnsi="Garamond"/>
          <w:sz w:val="22"/>
          <w:szCs w:val="22"/>
        </w:rPr>
        <w:t>” szövegrész helyébe az „</w:t>
      </w:r>
      <w:r w:rsidRPr="00FB19A7">
        <w:rPr>
          <w:rFonts w:ascii="Garamond" w:hAnsi="Garamond"/>
          <w:i/>
          <w:sz w:val="22"/>
          <w:szCs w:val="22"/>
        </w:rPr>
        <w:t>Az Ügyrendi Bizottság tag</w:t>
      </w:r>
      <w:r w:rsidR="00FB19A7" w:rsidRPr="00FB19A7">
        <w:rPr>
          <w:rFonts w:ascii="Garamond" w:hAnsi="Garamond"/>
          <w:i/>
          <w:sz w:val="22"/>
          <w:szCs w:val="22"/>
        </w:rPr>
        <w:t>jai közreműködésével</w:t>
      </w:r>
      <w:r w:rsidR="00FB19A7">
        <w:rPr>
          <w:rFonts w:ascii="Garamond" w:hAnsi="Garamond"/>
          <w:sz w:val="22"/>
          <w:szCs w:val="22"/>
        </w:rPr>
        <w:t>” szöveg lép.</w:t>
      </w:r>
    </w:p>
    <w:p w14:paraId="3935589B" w14:textId="77777777" w:rsidR="008F1E39" w:rsidRPr="00391CF0" w:rsidRDefault="008F1E39" w:rsidP="00FB19A7">
      <w:pPr>
        <w:pStyle w:val="Szvegtrzs"/>
        <w:spacing w:after="0" w:line="240" w:lineRule="auto"/>
        <w:ind w:left="426"/>
        <w:contextualSpacing/>
        <w:jc w:val="both"/>
        <w:rPr>
          <w:rFonts w:ascii="Garamond" w:hAnsi="Garamond"/>
          <w:sz w:val="22"/>
          <w:szCs w:val="22"/>
        </w:rPr>
      </w:pPr>
    </w:p>
    <w:p w14:paraId="4E9510DE" w14:textId="77777777" w:rsidR="00796301" w:rsidRPr="00DC4B59" w:rsidRDefault="00FB19A7" w:rsidP="00FB19A7">
      <w:pPr>
        <w:pStyle w:val="Szvegtrzs"/>
        <w:spacing w:after="0" w:line="240" w:lineRule="auto"/>
        <w:ind w:left="426" w:hanging="406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(12) A R </w:t>
      </w:r>
      <w:r w:rsidR="00DC4B59" w:rsidRPr="00DC4B59">
        <w:rPr>
          <w:rFonts w:ascii="Garamond" w:hAnsi="Garamond"/>
          <w:sz w:val="22"/>
          <w:szCs w:val="22"/>
        </w:rPr>
        <w:t>23. § (2) bekezdés nyitó szövegrészében a „</w:t>
      </w:r>
      <w:r w:rsidR="00DC4B59" w:rsidRPr="00FB19A7">
        <w:rPr>
          <w:rFonts w:ascii="Garamond" w:hAnsi="Garamond"/>
          <w:i/>
          <w:sz w:val="22"/>
          <w:szCs w:val="22"/>
        </w:rPr>
        <w:t>Teljes bizottságként</w:t>
      </w:r>
      <w:r w:rsidR="00DC4B59" w:rsidRPr="00DC4B59">
        <w:rPr>
          <w:rFonts w:ascii="Garamond" w:hAnsi="Garamond"/>
          <w:sz w:val="22"/>
          <w:szCs w:val="22"/>
        </w:rPr>
        <w:t>” szövegrész helyébe az „</w:t>
      </w:r>
      <w:r w:rsidR="0078642E" w:rsidRPr="002E58A9">
        <w:rPr>
          <w:rFonts w:ascii="Garamond" w:hAnsi="Garamond"/>
          <w:i/>
          <w:iCs/>
          <w:sz w:val="22"/>
          <w:szCs w:val="22"/>
        </w:rPr>
        <w:t xml:space="preserve">Az </w:t>
      </w:r>
      <w:r w:rsidR="00DC4B59" w:rsidRPr="002E58A9">
        <w:rPr>
          <w:rFonts w:ascii="Garamond" w:hAnsi="Garamond"/>
          <w:i/>
          <w:iCs/>
          <w:sz w:val="22"/>
          <w:szCs w:val="22"/>
        </w:rPr>
        <w:t>Ügyrendi Bizottság” szöveg</w:t>
      </w:r>
      <w:r w:rsidRPr="002E58A9">
        <w:rPr>
          <w:rFonts w:ascii="Garamond" w:hAnsi="Garamond"/>
          <w:i/>
          <w:iCs/>
          <w:sz w:val="22"/>
          <w:szCs w:val="22"/>
        </w:rPr>
        <w:t xml:space="preserve"> </w:t>
      </w:r>
      <w:r w:rsidR="00DC4B59" w:rsidRPr="002E58A9">
        <w:rPr>
          <w:rFonts w:ascii="Garamond" w:hAnsi="Garamond"/>
          <w:i/>
          <w:iCs/>
          <w:sz w:val="22"/>
          <w:szCs w:val="22"/>
        </w:rPr>
        <w:t>lép.</w:t>
      </w:r>
    </w:p>
    <w:p w14:paraId="47B4F754" w14:textId="77777777" w:rsidR="00D137A0" w:rsidRDefault="00D137A0" w:rsidP="00377875">
      <w:pPr>
        <w:pStyle w:val="Listaszerbekezds"/>
        <w:numPr>
          <w:ilvl w:val="0"/>
          <w:numId w:val="1"/>
        </w:numPr>
        <w:ind w:right="-115"/>
        <w:jc w:val="center"/>
        <w:rPr>
          <w:rFonts w:ascii="Garamond" w:hAnsi="Garamond"/>
          <w:i/>
        </w:rPr>
      </w:pPr>
      <w:r w:rsidRPr="00BF757B">
        <w:rPr>
          <w:rFonts w:ascii="Garamond" w:hAnsi="Garamond"/>
          <w:i/>
        </w:rPr>
        <w:t>Hatályba léptető és hatályon kívül helyező rendelkezések</w:t>
      </w:r>
    </w:p>
    <w:p w14:paraId="048133D3" w14:textId="77777777" w:rsidR="00DC4B59" w:rsidRDefault="00DC4B59" w:rsidP="00DC4B59">
      <w:pPr>
        <w:pStyle w:val="Listaszerbekezds"/>
        <w:spacing w:after="0" w:line="240" w:lineRule="auto"/>
        <w:ind w:right="1"/>
        <w:rPr>
          <w:rFonts w:ascii="Garamond" w:hAnsi="Garamond"/>
          <w:i/>
          <w:iCs/>
        </w:rPr>
      </w:pPr>
    </w:p>
    <w:p w14:paraId="6BADE51D" w14:textId="77777777" w:rsidR="00DC4B59" w:rsidRPr="00377875" w:rsidRDefault="00DC4B59" w:rsidP="00377875">
      <w:pPr>
        <w:pStyle w:val="Listaszerbekezds"/>
        <w:numPr>
          <w:ilvl w:val="0"/>
          <w:numId w:val="21"/>
        </w:numPr>
        <w:spacing w:after="0" w:line="240" w:lineRule="auto"/>
        <w:ind w:right="1"/>
        <w:jc w:val="center"/>
        <w:rPr>
          <w:rFonts w:ascii="Garamond" w:hAnsi="Garamond"/>
          <w:b/>
          <w:bCs/>
        </w:rPr>
      </w:pPr>
      <w:r w:rsidRPr="00377875">
        <w:rPr>
          <w:rFonts w:ascii="Garamond" w:hAnsi="Garamond"/>
          <w:b/>
          <w:bCs/>
        </w:rPr>
        <w:t xml:space="preserve">§ </w:t>
      </w:r>
    </w:p>
    <w:p w14:paraId="093B83F9" w14:textId="77777777" w:rsidR="00DC4B59" w:rsidRPr="00DC4B59" w:rsidRDefault="00DC4B59" w:rsidP="00DC4B59">
      <w:pPr>
        <w:pStyle w:val="Szvegtrzs"/>
        <w:spacing w:after="0" w:line="240" w:lineRule="auto"/>
        <w:contextualSpacing/>
        <w:jc w:val="both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sz w:val="22"/>
          <w:szCs w:val="22"/>
        </w:rPr>
        <w:t>Hatályát veszti a R</w:t>
      </w:r>
    </w:p>
    <w:p w14:paraId="4B429371" w14:textId="77777777" w:rsidR="00DC4B59" w:rsidRPr="00DC4B59" w:rsidRDefault="00DC4B59" w:rsidP="00DC4B59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  <w:r w:rsidRPr="005A65B1">
        <w:rPr>
          <w:rFonts w:ascii="Garamond" w:hAnsi="Garamond"/>
          <w:iCs/>
          <w:sz w:val="22"/>
          <w:szCs w:val="22"/>
        </w:rPr>
        <w:t>a)</w:t>
      </w:r>
      <w:r w:rsidRPr="00DC4B59">
        <w:rPr>
          <w:rFonts w:ascii="Garamond" w:hAnsi="Garamond"/>
          <w:sz w:val="22"/>
          <w:szCs w:val="22"/>
        </w:rPr>
        <w:tab/>
        <w:t>17. § (2) bekezdés g) pontja,</w:t>
      </w:r>
    </w:p>
    <w:p w14:paraId="541F216E" w14:textId="77777777" w:rsidR="00DC4B59" w:rsidRPr="00DC4B59" w:rsidRDefault="00DC4B59" w:rsidP="00DC4B59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  <w:r w:rsidRPr="005A65B1">
        <w:rPr>
          <w:rFonts w:ascii="Garamond" w:hAnsi="Garamond"/>
          <w:iCs/>
          <w:sz w:val="22"/>
          <w:szCs w:val="22"/>
        </w:rPr>
        <w:t>b)</w:t>
      </w:r>
      <w:r w:rsidRPr="00DC4B59">
        <w:rPr>
          <w:rFonts w:ascii="Garamond" w:hAnsi="Garamond"/>
          <w:sz w:val="22"/>
          <w:szCs w:val="22"/>
        </w:rPr>
        <w:tab/>
        <w:t>28. § (2) - (4) bekezdése,</w:t>
      </w:r>
    </w:p>
    <w:p w14:paraId="49524876" w14:textId="77777777" w:rsidR="00796301" w:rsidRPr="00DC4B59" w:rsidRDefault="00DC4B59" w:rsidP="00DC4B59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  <w:r w:rsidRPr="005A65B1">
        <w:rPr>
          <w:rFonts w:ascii="Garamond" w:hAnsi="Garamond"/>
          <w:iCs/>
          <w:sz w:val="22"/>
          <w:szCs w:val="22"/>
        </w:rPr>
        <w:t>c)</w:t>
      </w:r>
      <w:r w:rsidRPr="00DC4B59">
        <w:rPr>
          <w:rFonts w:ascii="Garamond" w:hAnsi="Garamond"/>
          <w:sz w:val="22"/>
          <w:szCs w:val="22"/>
        </w:rPr>
        <w:tab/>
        <w:t>28. § (6) - (8) bekezdése.</w:t>
      </w:r>
    </w:p>
    <w:p w14:paraId="74B2A5FD" w14:textId="77777777" w:rsidR="00DC4B59" w:rsidRPr="00DC4B59" w:rsidRDefault="00DC4B59" w:rsidP="00377875">
      <w:pPr>
        <w:pStyle w:val="Listaszerbekezds"/>
        <w:numPr>
          <w:ilvl w:val="0"/>
          <w:numId w:val="21"/>
        </w:numPr>
        <w:spacing w:after="0" w:line="240" w:lineRule="auto"/>
        <w:ind w:right="1"/>
        <w:jc w:val="center"/>
        <w:rPr>
          <w:rFonts w:ascii="Garamond" w:hAnsi="Garamond"/>
          <w:b/>
          <w:bCs/>
        </w:rPr>
      </w:pPr>
      <w:r w:rsidRPr="00DC4B59">
        <w:rPr>
          <w:rFonts w:ascii="Garamond" w:hAnsi="Garamond"/>
          <w:b/>
          <w:bCs/>
        </w:rPr>
        <w:t xml:space="preserve">§ </w:t>
      </w:r>
    </w:p>
    <w:p w14:paraId="0496D3EC" w14:textId="77777777" w:rsidR="00796301" w:rsidRPr="00DC4B59" w:rsidRDefault="00796301" w:rsidP="00A9407D">
      <w:pPr>
        <w:pStyle w:val="Listaszerbekezds"/>
        <w:spacing w:after="0" w:line="240" w:lineRule="auto"/>
        <w:ind w:right="1"/>
        <w:rPr>
          <w:rFonts w:ascii="Garamond" w:hAnsi="Garamond"/>
          <w:b/>
          <w:bCs/>
        </w:rPr>
      </w:pPr>
    </w:p>
    <w:p w14:paraId="294CC5B3" w14:textId="77777777" w:rsidR="00796301" w:rsidRPr="00DC4B59" w:rsidRDefault="00796301" w:rsidP="00A9407D">
      <w:pPr>
        <w:ind w:right="1"/>
        <w:jc w:val="both"/>
        <w:rPr>
          <w:rFonts w:ascii="Garamond" w:hAnsi="Garamond"/>
        </w:rPr>
      </w:pPr>
      <w:r w:rsidRPr="00DC4B59">
        <w:rPr>
          <w:rFonts w:ascii="Garamond" w:hAnsi="Garamond"/>
        </w:rPr>
        <w:t xml:space="preserve">Ez a rendelet 2025. szeptember 15. napján lép hatályba </w:t>
      </w:r>
      <w:bookmarkStart w:id="0" w:name="_Hlk207887929"/>
      <w:r w:rsidRPr="00DC4B59">
        <w:rPr>
          <w:rFonts w:ascii="Garamond" w:hAnsi="Garamond"/>
        </w:rPr>
        <w:t>azzal, hogy a hatályba lépését követő nappal hatályát veszti.</w:t>
      </w:r>
    </w:p>
    <w:p w14:paraId="01492A04" w14:textId="77777777" w:rsidR="00796301" w:rsidRPr="00DC4B59" w:rsidRDefault="00796301" w:rsidP="00A9407D">
      <w:pPr>
        <w:ind w:right="1"/>
        <w:jc w:val="center"/>
        <w:rPr>
          <w:rFonts w:ascii="Garamond" w:hAnsi="Garamond"/>
        </w:rPr>
      </w:pPr>
    </w:p>
    <w:p w14:paraId="6EDD8197" w14:textId="77777777" w:rsidR="00C77354" w:rsidRPr="00DC4B59" w:rsidRDefault="00C77354" w:rsidP="00A9407D">
      <w:pPr>
        <w:spacing w:after="0" w:line="240" w:lineRule="auto"/>
        <w:ind w:right="1"/>
        <w:contextualSpacing/>
        <w:jc w:val="both"/>
        <w:rPr>
          <w:rFonts w:ascii="Garamond" w:hAnsi="Garamond"/>
        </w:rPr>
      </w:pPr>
      <w:r w:rsidRPr="00DC4B59">
        <w:rPr>
          <w:rFonts w:ascii="Garamond" w:hAnsi="Garamond"/>
        </w:rPr>
        <w:tab/>
        <w:t>.........................................................</w:t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  <w:t>............................................................</w:t>
      </w:r>
    </w:p>
    <w:p w14:paraId="42C16927" w14:textId="77777777" w:rsidR="00C77354" w:rsidRPr="00DC4B59" w:rsidRDefault="00C77354" w:rsidP="00A9407D">
      <w:pPr>
        <w:spacing w:after="0" w:line="240" w:lineRule="auto"/>
        <w:ind w:right="1"/>
        <w:contextualSpacing/>
        <w:jc w:val="both"/>
        <w:rPr>
          <w:rFonts w:ascii="Garamond" w:hAnsi="Garamond"/>
        </w:rPr>
      </w:pPr>
      <w:r w:rsidRPr="00DC4B59">
        <w:rPr>
          <w:rFonts w:ascii="Garamond" w:hAnsi="Garamond"/>
        </w:rPr>
        <w:t xml:space="preserve">                 Erhard Gyula polgármester</w:t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  <w:t xml:space="preserve">          Kató Pálné jegyző</w:t>
      </w:r>
    </w:p>
    <w:p w14:paraId="10EBE6BF" w14:textId="77777777" w:rsidR="00C77354" w:rsidRPr="00DC4B59" w:rsidRDefault="00C77354" w:rsidP="00A9407D">
      <w:pPr>
        <w:ind w:right="1"/>
        <w:jc w:val="both"/>
        <w:rPr>
          <w:rFonts w:ascii="Garamond" w:hAnsi="Garamond"/>
        </w:rPr>
      </w:pPr>
    </w:p>
    <w:p w14:paraId="44FFDE3D" w14:textId="77777777" w:rsidR="00C77354" w:rsidRPr="00DC4B59" w:rsidRDefault="00187C81" w:rsidP="00A9407D">
      <w:pPr>
        <w:ind w:right="1"/>
        <w:jc w:val="both"/>
        <w:rPr>
          <w:rFonts w:ascii="Garamond" w:hAnsi="Garamond"/>
        </w:rPr>
      </w:pPr>
      <w:r w:rsidRPr="00DC4B59">
        <w:rPr>
          <w:rFonts w:ascii="Garamond" w:hAnsi="Garamond"/>
        </w:rPr>
        <w:t>A rendelet kihirdetésének időpontja: 2025. szeptember 1</w:t>
      </w:r>
      <w:r w:rsidR="00DC6171" w:rsidRPr="00DC4B59">
        <w:rPr>
          <w:rFonts w:ascii="Garamond" w:hAnsi="Garamond"/>
        </w:rPr>
        <w:t>2</w:t>
      </w:r>
      <w:r w:rsidRPr="00DC4B59">
        <w:rPr>
          <w:rFonts w:ascii="Garamond" w:hAnsi="Garamond"/>
        </w:rPr>
        <w:t>. napja</w:t>
      </w:r>
    </w:p>
    <w:p w14:paraId="26FDB47C" w14:textId="77777777" w:rsidR="00187C81" w:rsidRPr="00DC4B59" w:rsidRDefault="00187C81" w:rsidP="00A9407D">
      <w:pPr>
        <w:ind w:right="1"/>
        <w:jc w:val="both"/>
        <w:rPr>
          <w:rFonts w:ascii="Garamond" w:hAnsi="Garamond"/>
        </w:rPr>
      </w:pPr>
    </w:p>
    <w:p w14:paraId="6E01C938" w14:textId="77777777" w:rsidR="00187C81" w:rsidRPr="00DC4B59" w:rsidRDefault="00187C81" w:rsidP="00A9407D">
      <w:pPr>
        <w:spacing w:after="0" w:line="240" w:lineRule="auto"/>
        <w:ind w:right="1"/>
        <w:contextualSpacing/>
        <w:jc w:val="both"/>
        <w:rPr>
          <w:rFonts w:ascii="Garamond" w:hAnsi="Garamond"/>
        </w:rPr>
      </w:pP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  <w:t>............................................................</w:t>
      </w:r>
    </w:p>
    <w:p w14:paraId="559150D2" w14:textId="77777777" w:rsidR="00187C81" w:rsidRPr="00DC4B59" w:rsidRDefault="00187C81" w:rsidP="00A9407D">
      <w:pPr>
        <w:spacing w:after="0" w:line="240" w:lineRule="auto"/>
        <w:ind w:right="1"/>
        <w:contextualSpacing/>
        <w:jc w:val="both"/>
        <w:rPr>
          <w:rFonts w:ascii="Garamond" w:hAnsi="Garamond"/>
        </w:rPr>
      </w:pP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  <w:t xml:space="preserve">         Kató Pálné jegyző</w:t>
      </w:r>
    </w:p>
    <w:bookmarkEnd w:id="0"/>
    <w:p w14:paraId="42D65C49" w14:textId="77777777" w:rsidR="0089256A" w:rsidRDefault="00187C81" w:rsidP="00A9407D">
      <w:pPr>
        <w:ind w:right="1"/>
        <w:jc w:val="both"/>
        <w:rPr>
          <w:rFonts w:ascii="Garamond" w:hAnsi="Garamond"/>
        </w:rPr>
      </w:pP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</w:p>
    <w:p w14:paraId="349F27C0" w14:textId="77777777" w:rsidR="0089256A" w:rsidRDefault="0089256A">
      <w:pPr>
        <w:rPr>
          <w:rFonts w:ascii="Garamond" w:hAnsi="Garamond"/>
        </w:rPr>
      </w:pPr>
    </w:p>
    <w:p w14:paraId="58C4B250" w14:textId="77777777" w:rsidR="0089256A" w:rsidRDefault="0089256A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p w14:paraId="0CF97E6F" w14:textId="77777777" w:rsidR="0089256A" w:rsidRPr="0089256A" w:rsidRDefault="0089256A" w:rsidP="0089256A">
      <w:pPr>
        <w:pStyle w:val="Listaszerbekezds"/>
        <w:numPr>
          <w:ilvl w:val="0"/>
          <w:numId w:val="20"/>
        </w:numPr>
        <w:spacing w:after="0" w:line="240" w:lineRule="auto"/>
        <w:ind w:left="284"/>
        <w:rPr>
          <w:rFonts w:ascii="Garamond" w:hAnsi="Garamond"/>
          <w:i/>
        </w:rPr>
      </w:pPr>
      <w:r w:rsidRPr="0089256A">
        <w:rPr>
          <w:rFonts w:ascii="Garamond" w:hAnsi="Garamond"/>
          <w:i/>
        </w:rPr>
        <w:lastRenderedPageBreak/>
        <w:t>melléklet …/2025. (IX. …) önkormányzati rendelet-tervezethez</w:t>
      </w:r>
    </w:p>
    <w:p w14:paraId="5A7413DB" w14:textId="77777777" w:rsidR="0089256A" w:rsidRPr="00F607D6" w:rsidRDefault="0089256A" w:rsidP="0089256A">
      <w:pPr>
        <w:spacing w:after="0" w:line="240" w:lineRule="auto"/>
        <w:ind w:left="-142"/>
        <w:rPr>
          <w:rFonts w:ascii="Garamond" w:hAnsi="Garamond"/>
        </w:rPr>
      </w:pPr>
      <w:r>
        <w:rPr>
          <w:rFonts w:ascii="Garamond" w:hAnsi="Garamond"/>
        </w:rPr>
        <w:t>„3.</w:t>
      </w:r>
      <w:r w:rsidRPr="00F607D6">
        <w:rPr>
          <w:rFonts w:ascii="Garamond" w:hAnsi="Garamond"/>
        </w:rPr>
        <w:t xml:space="preserve"> melléklet a 14/2015. (XI. 27.) önkormányzati rendelethez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5500"/>
        <w:gridCol w:w="3420"/>
      </w:tblGrid>
      <w:tr w:rsidR="0089256A" w:rsidRPr="00F607D6" w14:paraId="7887B91C" w14:textId="77777777" w:rsidTr="00EF43DA"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A6DB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F607D6">
              <w:rPr>
                <w:rFonts w:ascii="Garamond" w:hAnsi="Garamond"/>
                <w:b/>
                <w:sz w:val="18"/>
                <w:szCs w:val="18"/>
              </w:rPr>
              <w:t>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FE16C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F607D6">
              <w:rPr>
                <w:rFonts w:ascii="Garamond" w:hAnsi="Garamond"/>
                <w:b/>
                <w:sz w:val="18"/>
                <w:szCs w:val="18"/>
              </w:rPr>
              <w:t>B</w:t>
            </w:r>
          </w:p>
        </w:tc>
      </w:tr>
      <w:tr w:rsidR="0089256A" w:rsidRPr="00F607D6" w14:paraId="4681B12D" w14:textId="77777777" w:rsidTr="00EF43DA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4EF4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14:paraId="574289C8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F607D6">
              <w:rPr>
                <w:rFonts w:ascii="Garamond" w:hAnsi="Garamond"/>
                <w:b/>
                <w:sz w:val="18"/>
                <w:szCs w:val="18"/>
              </w:rPr>
              <w:t>Sorszám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C9EC4" w14:textId="77777777" w:rsidR="0089256A" w:rsidRDefault="0089256A" w:rsidP="00EF43DA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14:paraId="2F538844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F607D6">
              <w:rPr>
                <w:rFonts w:ascii="Garamond" w:hAnsi="Garamond"/>
                <w:b/>
                <w:sz w:val="18"/>
                <w:szCs w:val="18"/>
              </w:rPr>
              <w:t>Helyi civil szervezetek megnevezése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61FC" w14:textId="77777777" w:rsidR="0089256A" w:rsidRDefault="0089256A" w:rsidP="00EF43DA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14:paraId="277ECCC0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F607D6">
              <w:rPr>
                <w:rFonts w:ascii="Garamond" w:hAnsi="Garamond"/>
                <w:b/>
                <w:sz w:val="18"/>
                <w:szCs w:val="18"/>
              </w:rPr>
              <w:t>Elnöke személye</w:t>
            </w:r>
          </w:p>
        </w:tc>
      </w:tr>
      <w:tr w:rsidR="0089256A" w:rsidRPr="00F607D6" w14:paraId="2FC9056E" w14:textId="77777777" w:rsidTr="00EF43DA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6D380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CD2A2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95183" w14:textId="77777777" w:rsidR="0089256A" w:rsidRPr="00F607D6" w:rsidRDefault="0089256A" w:rsidP="00EF43DA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</w:p>
        </w:tc>
      </w:tr>
      <w:tr w:rsidR="0089256A" w:rsidRPr="00F607D6" w14:paraId="0EAC259C" w14:textId="77777777" w:rsidTr="00EF43DA">
        <w:trPr>
          <w:trHeight w:val="19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20F1F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1.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B0102" w14:textId="77777777" w:rsidR="0089256A" w:rsidRPr="00F607D6" w:rsidRDefault="0089256A" w:rsidP="00EF43DA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</w:rPr>
              <w:t>Csanytelek Polgárőr és Önkéntes Tűzoltó Egyesület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2A762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Bernát János</w:t>
            </w:r>
          </w:p>
        </w:tc>
      </w:tr>
      <w:tr w:rsidR="0089256A" w:rsidRPr="00F607D6" w14:paraId="2240E2C3" w14:textId="77777777" w:rsidTr="00EF43DA">
        <w:trPr>
          <w:trHeight w:val="19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E53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2.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4040" w14:textId="77777777" w:rsidR="0089256A" w:rsidRPr="00F607D6" w:rsidRDefault="0089256A" w:rsidP="00EF43DA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</w:rPr>
              <w:t>Őszikék Nyugdíjas Egyesület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81BD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Györgyiné Mészáros Erzsébet</w:t>
            </w:r>
          </w:p>
        </w:tc>
      </w:tr>
      <w:tr w:rsidR="0089256A" w:rsidRPr="00F607D6" w14:paraId="4F6C9E6D" w14:textId="77777777" w:rsidTr="00EF43DA">
        <w:trPr>
          <w:trHeight w:val="19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82809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A8E7" w14:textId="77777777" w:rsidR="0089256A" w:rsidRPr="00F607D6" w:rsidRDefault="0089256A" w:rsidP="00EF43DA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</w:rPr>
              <w:t>Csanyteleki Nyugdíjas Egyesület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07244" w14:textId="77777777" w:rsidR="0089256A" w:rsidRPr="00F607D6" w:rsidRDefault="00152974" w:rsidP="00EF43DA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Lajos Jánosné</w:t>
            </w:r>
          </w:p>
        </w:tc>
      </w:tr>
      <w:tr w:rsidR="0089256A" w:rsidRPr="00F607D6" w14:paraId="797248D9" w14:textId="77777777" w:rsidTr="00EF43DA">
        <w:trPr>
          <w:trHeight w:val="19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A207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4.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A5A2" w14:textId="77777777" w:rsidR="0089256A" w:rsidRPr="00F607D6" w:rsidRDefault="0089256A" w:rsidP="00EF43DA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</w:rPr>
              <w:t>Csanyteleki Sport Club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0F71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Kurucz Zoltán</w:t>
            </w:r>
          </w:p>
        </w:tc>
      </w:tr>
      <w:tr w:rsidR="0089256A" w:rsidRPr="00F607D6" w14:paraId="7427E490" w14:textId="77777777" w:rsidTr="00EF43DA">
        <w:trPr>
          <w:trHeight w:val="19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1B521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5.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E760D" w14:textId="77777777" w:rsidR="0089256A" w:rsidRPr="00F607D6" w:rsidRDefault="0089256A" w:rsidP="00EF43DA">
            <w:pPr>
              <w:contextualSpacing/>
              <w:rPr>
                <w:rFonts w:ascii="Garamond" w:hAnsi="Garamond"/>
              </w:rPr>
            </w:pPr>
            <w:hyperlink r:id="rId6" w:history="1">
              <w:r w:rsidRPr="00F607D6">
                <w:rPr>
                  <w:rFonts w:ascii="Garamond" w:hAnsi="Garamond"/>
                  <w:bCs/>
                </w:rPr>
                <w:t>Csanyteleki Diák és Szenior Sport és Szabadidős Egyesület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9A01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Bartus László</w:t>
            </w:r>
          </w:p>
        </w:tc>
      </w:tr>
      <w:tr w:rsidR="0089256A" w:rsidRPr="00F607D6" w14:paraId="118AD9FF" w14:textId="77777777" w:rsidTr="00EF43DA">
        <w:trPr>
          <w:trHeight w:val="19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5E1A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6.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D39A" w14:textId="77777777" w:rsidR="0089256A" w:rsidRPr="00F607D6" w:rsidRDefault="0089256A" w:rsidP="00EF43DA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</w:rPr>
              <w:t>Csanytelek és Térsége Földtulajdonosi Vadásztársaság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91B7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Jéri Ferenc</w:t>
            </w:r>
          </w:p>
        </w:tc>
      </w:tr>
      <w:tr w:rsidR="0089256A" w:rsidRPr="00F607D6" w14:paraId="5D8E97EC" w14:textId="77777777" w:rsidTr="00EF43DA">
        <w:trPr>
          <w:trHeight w:val="19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9CE2D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7.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75337" w14:textId="77777777" w:rsidR="0089256A" w:rsidRPr="00F607D6" w:rsidRDefault="0089256A" w:rsidP="00EF43DA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</w:rPr>
              <w:t>Csanyteleki Vadásztársaság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27AB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Szabó Tamás</w:t>
            </w:r>
          </w:p>
        </w:tc>
      </w:tr>
      <w:tr w:rsidR="0089256A" w:rsidRPr="00F607D6" w14:paraId="0E959355" w14:textId="77777777" w:rsidTr="00EF43DA">
        <w:trPr>
          <w:trHeight w:val="19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7198B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8.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B70D" w14:textId="77777777" w:rsidR="0089256A" w:rsidRPr="00F607D6" w:rsidRDefault="0089256A" w:rsidP="00EF43DA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</w:rPr>
              <w:t>Csanyteleki Sporthorgász Egyesület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A211F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Németh Sándor</w:t>
            </w:r>
          </w:p>
        </w:tc>
      </w:tr>
      <w:tr w:rsidR="0089256A" w:rsidRPr="00F607D6" w14:paraId="3451E250" w14:textId="77777777" w:rsidTr="00EF43DA">
        <w:trPr>
          <w:trHeight w:val="19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1DB07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9.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6965" w14:textId="77777777" w:rsidR="0089256A" w:rsidRPr="00F607D6" w:rsidRDefault="0089256A" w:rsidP="00EF43DA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</w:rPr>
              <w:t>Csanyteleki Vízisport Egyesület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16F7" w14:textId="77777777" w:rsidR="0089256A" w:rsidRPr="00F607D6" w:rsidRDefault="0089256A" w:rsidP="00EF43DA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Ambrus Zoltán</w:t>
            </w:r>
          </w:p>
        </w:tc>
      </w:tr>
    </w:tbl>
    <w:p w14:paraId="4463F612" w14:textId="77777777" w:rsidR="00E56BD7" w:rsidRDefault="00187C81" w:rsidP="0089256A">
      <w:pPr>
        <w:ind w:left="8496" w:right="1" w:firstLine="708"/>
        <w:jc w:val="right"/>
        <w:rPr>
          <w:rFonts w:ascii="Garamond" w:hAnsi="Garamond"/>
        </w:rPr>
      </w:pPr>
      <w:r w:rsidRPr="00DC4B59">
        <w:rPr>
          <w:rFonts w:ascii="Garamond" w:hAnsi="Garamond"/>
        </w:rPr>
        <w:tab/>
      </w:r>
    </w:p>
    <w:p w14:paraId="49E3F6AB" w14:textId="77777777" w:rsidR="00187C81" w:rsidRPr="00DC4B59" w:rsidRDefault="00187C81" w:rsidP="00E56BD7">
      <w:pPr>
        <w:ind w:left="8496" w:right="1" w:firstLine="708"/>
        <w:jc w:val="both"/>
        <w:rPr>
          <w:rFonts w:ascii="Garamond" w:hAnsi="Garamond"/>
        </w:rPr>
      </w:pP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  <w:r w:rsidRPr="00DC4B59">
        <w:rPr>
          <w:rFonts w:ascii="Garamond" w:hAnsi="Garamond"/>
        </w:rPr>
        <w:tab/>
      </w:r>
    </w:p>
    <w:sectPr w:rsidR="00187C81" w:rsidRPr="00DC4B59" w:rsidSect="005A65B1">
      <w:pgSz w:w="11906" w:h="16838"/>
      <w:pgMar w:top="568" w:right="70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33D88"/>
    <w:multiLevelType w:val="hybridMultilevel"/>
    <w:tmpl w:val="190ADD5C"/>
    <w:lvl w:ilvl="0" w:tplc="CB62E97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1D6750"/>
    <w:multiLevelType w:val="hybridMultilevel"/>
    <w:tmpl w:val="31002B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C1589"/>
    <w:multiLevelType w:val="hybridMultilevel"/>
    <w:tmpl w:val="233876E2"/>
    <w:lvl w:ilvl="0" w:tplc="25801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537D9"/>
    <w:multiLevelType w:val="hybridMultilevel"/>
    <w:tmpl w:val="F29CCBD2"/>
    <w:lvl w:ilvl="0" w:tplc="C0F4FBC4">
      <w:start w:val="1"/>
      <w:numFmt w:val="decimal"/>
      <w:lvlText w:val="(%1)"/>
      <w:lvlJc w:val="left"/>
      <w:pPr>
        <w:tabs>
          <w:tab w:val="num" w:pos="644"/>
        </w:tabs>
        <w:ind w:left="644" w:hanging="284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B12635A"/>
    <w:multiLevelType w:val="hybridMultilevel"/>
    <w:tmpl w:val="D0E0C818"/>
    <w:lvl w:ilvl="0" w:tplc="5098307A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D13C9C22">
      <w:start w:val="1"/>
      <w:numFmt w:val="lowerLetter"/>
      <w:lvlText w:val="%2)"/>
      <w:lvlJc w:val="left"/>
      <w:pPr>
        <w:ind w:left="1500" w:hanging="420"/>
      </w:pPr>
      <w:rPr>
        <w:rFonts w:hint="default"/>
        <w:i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36053"/>
    <w:multiLevelType w:val="hybridMultilevel"/>
    <w:tmpl w:val="5B46DF30"/>
    <w:lvl w:ilvl="0" w:tplc="BF2C97A4">
      <w:start w:val="1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21D11"/>
    <w:multiLevelType w:val="hybridMultilevel"/>
    <w:tmpl w:val="877C3102"/>
    <w:lvl w:ilvl="0" w:tplc="98300E1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BE70EF"/>
    <w:multiLevelType w:val="hybridMultilevel"/>
    <w:tmpl w:val="BF244CE6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6481491"/>
    <w:multiLevelType w:val="hybridMultilevel"/>
    <w:tmpl w:val="CE6EEC00"/>
    <w:lvl w:ilvl="0" w:tplc="821CFDA6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theme="minorBidi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517C8C"/>
    <w:multiLevelType w:val="hybridMultilevel"/>
    <w:tmpl w:val="829AE2D4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040E0017">
      <w:start w:val="1"/>
      <w:numFmt w:val="lowerLetter"/>
      <w:lvlText w:val="%2)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EBF7661"/>
    <w:multiLevelType w:val="hybridMultilevel"/>
    <w:tmpl w:val="50A42154"/>
    <w:lvl w:ilvl="0" w:tplc="D214CF74">
      <w:start w:val="1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C1946"/>
    <w:multiLevelType w:val="hybridMultilevel"/>
    <w:tmpl w:val="E86AB9A6"/>
    <w:lvl w:ilvl="0" w:tplc="73E0C2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CA00AC"/>
    <w:multiLevelType w:val="hybridMultilevel"/>
    <w:tmpl w:val="2A566ED2"/>
    <w:lvl w:ilvl="0" w:tplc="42C025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C31F6E"/>
    <w:multiLevelType w:val="hybridMultilevel"/>
    <w:tmpl w:val="9A9A9746"/>
    <w:lvl w:ilvl="0" w:tplc="02A2844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DE0C2ED8">
      <w:start w:val="2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F321C7"/>
    <w:multiLevelType w:val="hybridMultilevel"/>
    <w:tmpl w:val="41EC4BEE"/>
    <w:lvl w:ilvl="0" w:tplc="B8948A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E71388"/>
    <w:multiLevelType w:val="hybridMultilevel"/>
    <w:tmpl w:val="DCFEBD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56AE7"/>
    <w:multiLevelType w:val="hybridMultilevel"/>
    <w:tmpl w:val="6D3C2E8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9731FB"/>
    <w:multiLevelType w:val="hybridMultilevel"/>
    <w:tmpl w:val="64661F82"/>
    <w:lvl w:ilvl="0" w:tplc="F7480E8E">
      <w:start w:val="9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92B3B"/>
    <w:multiLevelType w:val="hybridMultilevel"/>
    <w:tmpl w:val="39E6A94C"/>
    <w:lvl w:ilvl="0" w:tplc="446080F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DB1E92"/>
    <w:multiLevelType w:val="hybridMultilevel"/>
    <w:tmpl w:val="7B1A1598"/>
    <w:lvl w:ilvl="0" w:tplc="F08485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8F0AF8"/>
    <w:multiLevelType w:val="hybridMultilevel"/>
    <w:tmpl w:val="5776A57E"/>
    <w:lvl w:ilvl="0" w:tplc="7A6E2C7A">
      <w:start w:val="1"/>
      <w:numFmt w:val="lowerLetter"/>
      <w:lvlText w:val="%1)"/>
      <w:lvlJc w:val="left"/>
      <w:pPr>
        <w:ind w:left="900" w:hanging="360"/>
      </w:pPr>
    </w:lvl>
    <w:lvl w:ilvl="1" w:tplc="1BD066C4">
      <w:start w:val="2"/>
      <w:numFmt w:val="decimal"/>
      <w:lvlText w:val="(%2)"/>
      <w:lvlJc w:val="left"/>
      <w:pPr>
        <w:tabs>
          <w:tab w:val="num" w:pos="1620"/>
        </w:tabs>
        <w:ind w:left="1620" w:hanging="360"/>
      </w:pPr>
      <w:rPr>
        <w:i w:val="0"/>
      </w:rPr>
    </w:lvl>
    <w:lvl w:ilvl="2" w:tplc="040E001B">
      <w:start w:val="1"/>
      <w:numFmt w:val="lowerRoman"/>
      <w:lvlText w:val="%3."/>
      <w:lvlJc w:val="right"/>
      <w:pPr>
        <w:ind w:left="2340" w:hanging="180"/>
      </w:pPr>
    </w:lvl>
    <w:lvl w:ilvl="3" w:tplc="6B422E54">
      <w:start w:val="29"/>
      <w:numFmt w:val="decimal"/>
      <w:lvlText w:val="%4."/>
      <w:lvlJc w:val="left"/>
      <w:pPr>
        <w:ind w:left="3060" w:hanging="360"/>
      </w:pPr>
    </w:lvl>
    <w:lvl w:ilvl="4" w:tplc="040E0019">
      <w:start w:val="1"/>
      <w:numFmt w:val="lowerLetter"/>
      <w:lvlText w:val="%5."/>
      <w:lvlJc w:val="left"/>
      <w:pPr>
        <w:ind w:left="3780" w:hanging="360"/>
      </w:pPr>
    </w:lvl>
    <w:lvl w:ilvl="5" w:tplc="040E001B">
      <w:start w:val="1"/>
      <w:numFmt w:val="lowerRoman"/>
      <w:lvlText w:val="%6."/>
      <w:lvlJc w:val="right"/>
      <w:pPr>
        <w:ind w:left="4500" w:hanging="180"/>
      </w:pPr>
    </w:lvl>
    <w:lvl w:ilvl="6" w:tplc="040E000F">
      <w:start w:val="1"/>
      <w:numFmt w:val="decimal"/>
      <w:lvlText w:val="%7."/>
      <w:lvlJc w:val="left"/>
      <w:pPr>
        <w:ind w:left="5220" w:hanging="360"/>
      </w:pPr>
    </w:lvl>
    <w:lvl w:ilvl="7" w:tplc="040E0019">
      <w:start w:val="1"/>
      <w:numFmt w:val="lowerLetter"/>
      <w:lvlText w:val="%8."/>
      <w:lvlJc w:val="left"/>
      <w:pPr>
        <w:ind w:left="5940" w:hanging="360"/>
      </w:pPr>
    </w:lvl>
    <w:lvl w:ilvl="8" w:tplc="040E001B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7E624F14"/>
    <w:multiLevelType w:val="hybridMultilevel"/>
    <w:tmpl w:val="B59CD676"/>
    <w:lvl w:ilvl="0" w:tplc="446080F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09681">
    <w:abstractNumId w:val="18"/>
  </w:num>
  <w:num w:numId="2" w16cid:durableId="1165703958">
    <w:abstractNumId w:val="8"/>
  </w:num>
  <w:num w:numId="3" w16cid:durableId="1264415140">
    <w:abstractNumId w:val="1"/>
  </w:num>
  <w:num w:numId="4" w16cid:durableId="1763188177">
    <w:abstractNumId w:val="14"/>
  </w:num>
  <w:num w:numId="5" w16cid:durableId="404301714">
    <w:abstractNumId w:val="19"/>
  </w:num>
  <w:num w:numId="6" w16cid:durableId="329874147">
    <w:abstractNumId w:val="16"/>
  </w:num>
  <w:num w:numId="7" w16cid:durableId="717704384">
    <w:abstractNumId w:val="13"/>
    <w:lvlOverride w:ilvl="0">
      <w:startOverride w:val="1"/>
    </w:lvlOverride>
    <w:lvlOverride w:ilvl="1">
      <w:startOverride w:val="2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13481183">
    <w:abstractNumId w:val="10"/>
  </w:num>
  <w:num w:numId="9" w16cid:durableId="5756308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99556681">
    <w:abstractNumId w:val="11"/>
  </w:num>
  <w:num w:numId="11" w16cid:durableId="1204756281">
    <w:abstractNumId w:val="4"/>
  </w:num>
  <w:num w:numId="12" w16cid:durableId="2093624603">
    <w:abstractNumId w:val="7"/>
  </w:num>
  <w:num w:numId="13" w16cid:durableId="899052223">
    <w:abstractNumId w:val="9"/>
  </w:num>
  <w:num w:numId="14" w16cid:durableId="1100415353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2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66448901">
    <w:abstractNumId w:val="6"/>
  </w:num>
  <w:num w:numId="16" w16cid:durableId="849687203">
    <w:abstractNumId w:val="15"/>
  </w:num>
  <w:num w:numId="17" w16cid:durableId="1527870430">
    <w:abstractNumId w:val="0"/>
  </w:num>
  <w:num w:numId="18" w16cid:durableId="1900507286">
    <w:abstractNumId w:val="12"/>
  </w:num>
  <w:num w:numId="19" w16cid:durableId="254704625">
    <w:abstractNumId w:val="17"/>
  </w:num>
  <w:num w:numId="20" w16cid:durableId="229198561">
    <w:abstractNumId w:val="2"/>
  </w:num>
  <w:num w:numId="21" w16cid:durableId="782503662">
    <w:abstractNumId w:val="21"/>
  </w:num>
  <w:num w:numId="22" w16cid:durableId="19641904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7FA"/>
    <w:rsid w:val="000455C9"/>
    <w:rsid w:val="0007468D"/>
    <w:rsid w:val="00090848"/>
    <w:rsid w:val="000A258A"/>
    <w:rsid w:val="000D1A6F"/>
    <w:rsid w:val="00152974"/>
    <w:rsid w:val="00187C81"/>
    <w:rsid w:val="001A3B1A"/>
    <w:rsid w:val="001F6C7C"/>
    <w:rsid w:val="0021607D"/>
    <w:rsid w:val="0024605F"/>
    <w:rsid w:val="0025630F"/>
    <w:rsid w:val="00257161"/>
    <w:rsid w:val="002729BC"/>
    <w:rsid w:val="00274074"/>
    <w:rsid w:val="002E58A9"/>
    <w:rsid w:val="002E5FDE"/>
    <w:rsid w:val="002E76C9"/>
    <w:rsid w:val="00377875"/>
    <w:rsid w:val="00381DFC"/>
    <w:rsid w:val="00391CF0"/>
    <w:rsid w:val="00435585"/>
    <w:rsid w:val="00457B35"/>
    <w:rsid w:val="00526D4C"/>
    <w:rsid w:val="005406D0"/>
    <w:rsid w:val="005434B0"/>
    <w:rsid w:val="00544350"/>
    <w:rsid w:val="005A65B1"/>
    <w:rsid w:val="006D79B9"/>
    <w:rsid w:val="006F3496"/>
    <w:rsid w:val="0073111C"/>
    <w:rsid w:val="00752CA1"/>
    <w:rsid w:val="00760502"/>
    <w:rsid w:val="0078642E"/>
    <w:rsid w:val="007872CE"/>
    <w:rsid w:val="00796301"/>
    <w:rsid w:val="007C2CF8"/>
    <w:rsid w:val="00804585"/>
    <w:rsid w:val="008046CA"/>
    <w:rsid w:val="00810341"/>
    <w:rsid w:val="0083631E"/>
    <w:rsid w:val="00844C5C"/>
    <w:rsid w:val="0089256A"/>
    <w:rsid w:val="008C0C94"/>
    <w:rsid w:val="008F1E39"/>
    <w:rsid w:val="009250A7"/>
    <w:rsid w:val="009427FA"/>
    <w:rsid w:val="009D32A4"/>
    <w:rsid w:val="00A110EE"/>
    <w:rsid w:val="00A36337"/>
    <w:rsid w:val="00A57EEA"/>
    <w:rsid w:val="00A9407D"/>
    <w:rsid w:val="00AA13F2"/>
    <w:rsid w:val="00AB1802"/>
    <w:rsid w:val="00AF5FC3"/>
    <w:rsid w:val="00C651E0"/>
    <w:rsid w:val="00C77354"/>
    <w:rsid w:val="00C87E5E"/>
    <w:rsid w:val="00CD1C3E"/>
    <w:rsid w:val="00D137A0"/>
    <w:rsid w:val="00D24352"/>
    <w:rsid w:val="00DA4D42"/>
    <w:rsid w:val="00DC4B59"/>
    <w:rsid w:val="00DC6171"/>
    <w:rsid w:val="00E56BD7"/>
    <w:rsid w:val="00EC0F13"/>
    <w:rsid w:val="00EE2F60"/>
    <w:rsid w:val="00F024F9"/>
    <w:rsid w:val="00FB19A7"/>
    <w:rsid w:val="00FC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EE9ED76"/>
  <w15:docId w15:val="{C4A0A54F-5ACD-4197-8896-0DBE6598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427FA"/>
    <w:rPr>
      <w:kern w:val="0"/>
    </w:rPr>
  </w:style>
  <w:style w:type="paragraph" w:styleId="Cmsor1">
    <w:name w:val="heading 1"/>
    <w:basedOn w:val="Norml"/>
    <w:next w:val="Norml"/>
    <w:link w:val="Cmsor1Char"/>
    <w:uiPriority w:val="9"/>
    <w:qFormat/>
    <w:rsid w:val="009427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427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427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427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427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427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427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427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427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427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427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427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427FA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427FA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427F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427F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427F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427F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427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427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427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427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427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427FA"/>
    <w:rPr>
      <w:i/>
      <w:iCs/>
      <w:color w:val="404040" w:themeColor="text1" w:themeTint="BF"/>
    </w:rPr>
  </w:style>
  <w:style w:type="paragraph" w:styleId="Listaszerbekezds">
    <w:name w:val="List Paragraph"/>
    <w:basedOn w:val="Norml"/>
    <w:qFormat/>
    <w:rsid w:val="009427F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427FA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427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427FA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427FA"/>
    <w:rPr>
      <w:b/>
      <w:bCs/>
      <w:smallCaps/>
      <w:color w:val="2F5496" w:themeColor="accent1" w:themeShade="BF"/>
      <w:spacing w:val="5"/>
    </w:rPr>
  </w:style>
  <w:style w:type="paragraph" w:styleId="Szvegtrzs">
    <w:name w:val="Body Text"/>
    <w:basedOn w:val="Norml"/>
    <w:link w:val="SzvegtrzsChar"/>
    <w:rsid w:val="009427FA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9427FA"/>
    <w:rPr>
      <w:rFonts w:ascii="Times New Roman" w:eastAsia="Noto Sans CJK SC Regular" w:hAnsi="Times New Roman" w:cs="FreeSans"/>
      <w:sz w:val="24"/>
      <w:szCs w:val="24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57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7EEA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ivilsznev.birosag.hu/CivilSzNev/faces/lekerdezes/szures.x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1057</Words>
  <Characters>7297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2025-09-04T09:16:00Z</cp:lastPrinted>
  <dcterms:created xsi:type="dcterms:W3CDTF">2025-09-04T06:53:00Z</dcterms:created>
  <dcterms:modified xsi:type="dcterms:W3CDTF">2025-09-15T06:50:00Z</dcterms:modified>
</cp:coreProperties>
</file>